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103" w:right="0" w:firstLine="0"/>
        <w:jc w:val="left"/>
        <w:rPr>
          <w:rFonts w:ascii="Calibri Light" w:hAnsi="Calibri Light"/>
          <w:sz w:val="32"/>
        </w:rPr>
      </w:pPr>
      <w:r>
        <w:rPr>
          <w:rFonts w:ascii="Calibri Light" w:hAnsi="Calibri Light"/>
          <w:color w:val="006FC0"/>
          <w:sz w:val="32"/>
        </w:rPr>
        <w:t>COMMUNIQUÉ</w:t>
      </w:r>
    </w:p>
    <w:p>
      <w:pPr>
        <w:pStyle w:val="BodyText"/>
        <w:spacing w:after="40"/>
        <w:rPr>
          <w:rFonts w:ascii="Calibri Light"/>
          <w:sz w:val="21"/>
        </w:rPr>
      </w:pPr>
    </w:p>
    <w:p>
      <w:pPr>
        <w:spacing w:line="240" w:lineRule="auto"/>
        <w:ind w:left="103" w:right="0" w:firstLine="0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697270" cy="2834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7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  <w:r>
        <w:rPr>
          <w:rFonts w:ascii="Times New Roman"/>
          <w:spacing w:val="102"/>
          <w:sz w:val="20"/>
        </w:rPr>
        <w:t> </w:t>
      </w:r>
      <w:r>
        <w:rPr>
          <w:rFonts w:ascii="Calibri Light"/>
          <w:spacing w:val="102"/>
          <w:sz w:val="20"/>
        </w:rPr>
        <w:drawing>
          <wp:inline distT="0" distB="0" distL="0" distR="0">
            <wp:extent cx="725262" cy="31546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62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pacing w:val="102"/>
          <w:sz w:val="20"/>
        </w:rPr>
      </w:r>
    </w:p>
    <w:p>
      <w:pPr>
        <w:pStyle w:val="BodyText"/>
        <w:spacing w:before="8"/>
        <w:rPr>
          <w:rFonts w:ascii="Calibri Light"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1144619</wp:posOffset>
            </wp:positionH>
            <wp:positionV relativeFrom="paragraph">
              <wp:posOffset>107828</wp:posOffset>
            </wp:positionV>
            <wp:extent cx="210249" cy="530351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49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1852929</wp:posOffset>
            </wp:positionH>
            <wp:positionV relativeFrom="paragraph">
              <wp:posOffset>351154</wp:posOffset>
            </wp:positionV>
            <wp:extent cx="696207" cy="347472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07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1103895</wp:posOffset>
            </wp:positionH>
            <wp:positionV relativeFrom="paragraph">
              <wp:posOffset>879855</wp:posOffset>
            </wp:positionV>
            <wp:extent cx="574792" cy="310896"/>
            <wp:effectExtent l="0" t="0" r="0" b="0"/>
            <wp:wrapTopAndBottom/>
            <wp:docPr id="9" name="image5.jpeg" descr="C:\Users\thirouxms\AppData\Local\Microsoft\Windows\INetCache\Content.Word\mjc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9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1924685</wp:posOffset>
            </wp:positionH>
            <wp:positionV relativeFrom="paragraph">
              <wp:posOffset>982344</wp:posOffset>
            </wp:positionV>
            <wp:extent cx="780257" cy="224027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5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1094739</wp:posOffset>
            </wp:positionH>
            <wp:positionV relativeFrom="paragraph">
              <wp:posOffset>1345107</wp:posOffset>
            </wp:positionV>
            <wp:extent cx="584824" cy="461772"/>
            <wp:effectExtent l="0" t="0" r="0" b="0"/>
            <wp:wrapTopAndBottom/>
            <wp:docPr id="13" name="image7.jpeg" descr="C:\Users\thirouxms\AppData\Local\Microsoft\Windows\INetCache\Content.Word\cpcv_union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24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2064257</wp:posOffset>
            </wp:positionH>
            <wp:positionV relativeFrom="paragraph">
              <wp:posOffset>1345183</wp:posOffset>
            </wp:positionV>
            <wp:extent cx="607198" cy="466344"/>
            <wp:effectExtent l="0" t="0" r="0" b="0"/>
            <wp:wrapTopAndBottom/>
            <wp:docPr id="15" name="image8.jpeg" descr="CRAP-CMJN-lettres-bleues-A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9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50002pt;margin-top:157.25pt;width:123.85pt;height:41.05pt;mso-position-horizontal-relative:page;mso-position-vertical-relative:paragraph;z-index:-15725568;mso-wrap-distance-left:0;mso-wrap-distance-right:0" coordorigin="1723,3145" coordsize="2477,821">
            <v:shape style="position:absolute;left:1723;top:3145;width:1200;height:821" type="#_x0000_t75" stroked="false">
              <v:imagedata r:id="rId13" o:title=""/>
            </v:shape>
            <v:shape style="position:absolute;left:2966;top:3575;width:1234;height:355" type="#_x0000_t75" stroked="false">
              <v:imagedata r:id="rId14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1094739</wp:posOffset>
            </wp:positionH>
            <wp:positionV relativeFrom="paragraph">
              <wp:posOffset>3109404</wp:posOffset>
            </wp:positionV>
            <wp:extent cx="708608" cy="196596"/>
            <wp:effectExtent l="0" t="0" r="0" b="0"/>
            <wp:wrapTopAndBottom/>
            <wp:docPr id="17" name="image11.png" descr="C:\Users\thirouxms\AppData\Local\Microsoft\Windows\INetCache\Content.Word\logoECDC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0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2010791</wp:posOffset>
            </wp:positionH>
            <wp:positionV relativeFrom="paragraph">
              <wp:posOffset>2704845</wp:posOffset>
            </wp:positionV>
            <wp:extent cx="655852" cy="589788"/>
            <wp:effectExtent l="0" t="0" r="0" b="0"/>
            <wp:wrapTopAndBottom/>
            <wp:docPr id="19" name="image12.jpeg" descr="fcpe+BLCMJ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52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 Light"/>
          <w:sz w:val="17"/>
        </w:rPr>
      </w:pPr>
    </w:p>
    <w:p>
      <w:pPr>
        <w:pStyle w:val="BodyText"/>
        <w:spacing w:before="4"/>
        <w:rPr>
          <w:rFonts w:ascii="Calibri Light"/>
          <w:sz w:val="12"/>
        </w:rPr>
      </w:pPr>
    </w:p>
    <w:p>
      <w:pPr>
        <w:pStyle w:val="BodyText"/>
        <w:spacing w:before="4"/>
        <w:rPr>
          <w:rFonts w:ascii="Calibri Light"/>
          <w:sz w:val="18"/>
        </w:rPr>
      </w:pPr>
    </w:p>
    <w:p>
      <w:pPr>
        <w:pStyle w:val="BodyText"/>
        <w:spacing w:before="5"/>
        <w:rPr>
          <w:rFonts w:ascii="Calibri Light"/>
          <w:sz w:val="18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9"/>
        <w:rPr>
          <w:rFonts w:ascii="Calibri Light"/>
          <w:sz w:val="26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1094739</wp:posOffset>
            </wp:positionH>
            <wp:positionV relativeFrom="paragraph">
              <wp:posOffset>232387</wp:posOffset>
            </wp:positionV>
            <wp:extent cx="660618" cy="297179"/>
            <wp:effectExtent l="0" t="0" r="0" b="0"/>
            <wp:wrapTopAndBottom/>
            <wp:docPr id="21" name="image13.jpeg" descr="C:\Users\thirouxms\AppData\Local\Microsoft\Windows\INetCache\Content.Word\LOGO ICEM HORIZONTAL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18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2094357</wp:posOffset>
            </wp:positionH>
            <wp:positionV relativeFrom="paragraph">
              <wp:posOffset>242554</wp:posOffset>
            </wp:positionV>
            <wp:extent cx="553616" cy="292608"/>
            <wp:effectExtent l="0" t="0" r="0" b="0"/>
            <wp:wrapTopAndBottom/>
            <wp:docPr id="23" name="image14.jpeg" descr="00LOGO IFORE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16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 Light"/>
          <w:sz w:val="7"/>
        </w:rPr>
      </w:pPr>
    </w:p>
    <w:p>
      <w:pPr>
        <w:spacing w:line="240" w:lineRule="auto"/>
        <w:ind w:left="209" w:right="0" w:firstLine="0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764858" cy="300989"/>
            <wp:effectExtent l="0" t="0" r="0" b="0"/>
            <wp:docPr id="25" name="image15.jpeg" descr="Logo-JPA-couleurs-Peti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58" cy="30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  <w:r>
        <w:rPr>
          <w:rFonts w:ascii="Times New Roman"/>
          <w:spacing w:val="46"/>
          <w:sz w:val="20"/>
        </w:rPr>
        <w:t> </w:t>
      </w:r>
      <w:r>
        <w:rPr>
          <w:rFonts w:ascii="Calibri Light"/>
          <w:spacing w:val="46"/>
          <w:position w:val="1"/>
          <w:sz w:val="20"/>
        </w:rPr>
        <w:drawing>
          <wp:inline distT="0" distB="0" distL="0" distR="0">
            <wp:extent cx="642933" cy="827532"/>
            <wp:effectExtent l="0" t="0" r="0" b="0"/>
            <wp:docPr id="27" name="image16.png" descr="LOGO-LD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3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pacing w:val="46"/>
          <w:position w:val="1"/>
          <w:sz w:val="20"/>
        </w:rPr>
      </w:r>
    </w:p>
    <w:p>
      <w:pPr>
        <w:pStyle w:val="BodyText"/>
        <w:spacing w:before="9"/>
        <w:rPr>
          <w:rFonts w:ascii="Calibri Light"/>
          <w:sz w:val="1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1094739</wp:posOffset>
            </wp:positionH>
            <wp:positionV relativeFrom="paragraph">
              <wp:posOffset>286747</wp:posOffset>
            </wp:positionV>
            <wp:extent cx="791823" cy="443484"/>
            <wp:effectExtent l="0" t="0" r="0" b="0"/>
            <wp:wrapTopAndBottom/>
            <wp:docPr id="29" name="image17.png" descr="C:\Users\thirouxms\AppData\Local\Microsoft\Windows\INetCache\Content.Word\LOGO-LIGUE-BB-CMJ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23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3.339996pt;margin-top:10.977539pt;width:47.85pt;height:98.7pt;mso-position-horizontal-relative:page;mso-position-vertical-relative:paragraph;z-index:-15722496;mso-wrap-distance-left:0;mso-wrap-distance-right:0" coordorigin="3267,220" coordsize="957,1974">
            <v:shape style="position:absolute;left:3266;top:219;width:957;height:937" type="#_x0000_t75" alt="pep" stroked="false">
              <v:imagedata r:id="rId22" o:title=""/>
            </v:shape>
            <v:shape style="position:absolute;left:3280;top:1156;width:914;height:1037" type="#_x0000_t75" alt="C:\Users\thirouxms\AppData\Local\Microsoft\Windows\INetCache\Content.Word\logo_act_couleur-264x300.jpg" stroked="false">
              <v:imagedata r:id="rId23" o:title=""/>
            </v:shape>
            <w10:wrap type="topAndBottom"/>
          </v:group>
        </w:pict>
      </w: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5"/>
        <w:rPr>
          <w:rFonts w:ascii="Calibri Light"/>
          <w:sz w:val="21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1997455</wp:posOffset>
            </wp:positionH>
            <wp:positionV relativeFrom="paragraph">
              <wp:posOffset>191020</wp:posOffset>
            </wp:positionV>
            <wp:extent cx="663478" cy="370331"/>
            <wp:effectExtent l="0" t="0" r="0" b="0"/>
            <wp:wrapTopAndBottom/>
            <wp:docPr id="31" name="image20.jpeg" descr="C:\Users\thirouxms\AppData\Local\Microsoft\Windows\INetCache\Content.Word\logoUFCV-HD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78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Calibri Light"/>
          <w:sz w:val="31"/>
        </w:rPr>
      </w:pPr>
      <w:r>
        <w:rPr/>
        <w:br w:type="column"/>
      </w:r>
      <w:r>
        <w:rPr>
          <w:rFonts w:ascii="Calibri Light"/>
          <w:sz w:val="31"/>
        </w:rPr>
      </w:r>
    </w:p>
    <w:p>
      <w:pPr>
        <w:spacing w:before="0"/>
        <w:ind w:left="10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Paris,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le 21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avril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202</w:t>
      </w:r>
    </w:p>
    <w:p>
      <w:pPr>
        <w:pStyle w:val="Title"/>
      </w:pPr>
      <w:r>
        <w:rPr>
          <w:color w:val="006FC0"/>
        </w:rPr>
        <w:t>États Généraux de la laïcité :</w:t>
      </w:r>
      <w:r>
        <w:rPr>
          <w:color w:val="006FC0"/>
          <w:spacing w:val="1"/>
        </w:rPr>
        <w:t> </w:t>
      </w:r>
      <w:r>
        <w:rPr>
          <w:color w:val="006FC0"/>
        </w:rPr>
        <w:t>pourquoi maintenant et pour</w:t>
      </w:r>
      <w:r>
        <w:rPr>
          <w:color w:val="006FC0"/>
          <w:spacing w:val="-106"/>
        </w:rPr>
        <w:t> </w:t>
      </w:r>
      <w:r>
        <w:rPr>
          <w:color w:val="006FC0"/>
        </w:rPr>
        <w:t>quoi</w:t>
      </w:r>
      <w:r>
        <w:rPr>
          <w:color w:val="006FC0"/>
          <w:spacing w:val="-2"/>
        </w:rPr>
        <w:t> </w:t>
      </w:r>
      <w:r>
        <w:rPr>
          <w:color w:val="006FC0"/>
        </w:rPr>
        <w:t>faire</w:t>
      </w:r>
      <w:r>
        <w:rPr>
          <w:color w:val="006FC0"/>
          <w:spacing w:val="-1"/>
        </w:rPr>
        <w:t> </w:t>
      </w:r>
      <w:r>
        <w:rPr>
          <w:color w:val="006FC0"/>
        </w:rPr>
        <w:t>?</w:t>
      </w:r>
    </w:p>
    <w:p>
      <w:pPr>
        <w:pStyle w:val="BodyText"/>
        <w:spacing w:line="276" w:lineRule="auto" w:before="196"/>
        <w:ind w:left="103" w:right="109"/>
        <w:jc w:val="both"/>
      </w:pPr>
      <w:r>
        <w:rPr/>
        <w:t>La laïcité permet de construire un équilibre toujours fragile entre le respect</w:t>
      </w:r>
      <w:r>
        <w:rPr>
          <w:spacing w:val="1"/>
        </w:rPr>
        <w:t> </w:t>
      </w:r>
      <w:r>
        <w:rPr/>
        <w:t>de la diversité et la nécessité de l’unité. La laïcité doit nous rassembler.</w:t>
      </w:r>
      <w:r>
        <w:rPr>
          <w:spacing w:val="1"/>
        </w:rPr>
        <w:t> </w:t>
      </w:r>
      <w:r>
        <w:rPr/>
        <w:t>C’est l’esprit des grandes lois laïques qui garantissent à la fois l’égalité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tous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citoyens</w:t>
      </w:r>
      <w:r>
        <w:rPr>
          <w:spacing w:val="1"/>
        </w:rPr>
        <w:t> </w:t>
      </w:r>
      <w:r>
        <w:rPr/>
        <w:t>et nos</w:t>
      </w:r>
      <w:r>
        <w:rPr>
          <w:spacing w:val="1"/>
        </w:rPr>
        <w:t> </w:t>
      </w:r>
      <w:r>
        <w:rPr/>
        <w:t>libertés fondamentales.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notre</w:t>
      </w:r>
      <w:r>
        <w:rPr>
          <w:spacing w:val="1"/>
        </w:rPr>
        <w:t> </w:t>
      </w:r>
      <w:r>
        <w:rPr/>
        <w:t>République demeure indivisible et qu’elle puisse combattre ceux qui s’en</w:t>
      </w:r>
      <w:r>
        <w:rPr>
          <w:spacing w:val="1"/>
        </w:rPr>
        <w:t> </w:t>
      </w:r>
      <w:r>
        <w:rPr/>
        <w:t>prennent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ses</w:t>
      </w:r>
      <w:r>
        <w:rPr>
          <w:spacing w:val="-2"/>
        </w:rPr>
        <w:t> </w:t>
      </w:r>
      <w:r>
        <w:rPr/>
        <w:t>valeurs,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faut</w:t>
      </w:r>
      <w:r>
        <w:rPr>
          <w:spacing w:val="-4"/>
        </w:rPr>
        <w:t> </w:t>
      </w:r>
      <w:r>
        <w:rPr/>
        <w:t>qu’elle</w:t>
      </w:r>
      <w:r>
        <w:rPr>
          <w:spacing w:val="-6"/>
        </w:rPr>
        <w:t> </w:t>
      </w:r>
      <w:r>
        <w:rPr/>
        <w:t>soit</w:t>
      </w:r>
      <w:r>
        <w:rPr>
          <w:spacing w:val="-4"/>
        </w:rPr>
        <w:t> </w:t>
      </w:r>
      <w:r>
        <w:rPr/>
        <w:t>laïque,</w:t>
      </w:r>
      <w:r>
        <w:rPr>
          <w:spacing w:val="-3"/>
        </w:rPr>
        <w:t> </w:t>
      </w:r>
      <w:r>
        <w:rPr/>
        <w:t>démocratique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sociale.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/>
        <w:ind w:left="103" w:right="107"/>
        <w:jc w:val="both"/>
      </w:pPr>
      <w:r>
        <w:rPr/>
        <w:t>La mise en œuvre du principe de laïcité a toujours</w:t>
      </w:r>
      <w:r>
        <w:rPr>
          <w:spacing w:val="52"/>
        </w:rPr>
        <w:t> </w:t>
      </w:r>
      <w:r>
        <w:rPr/>
        <w:t>suscité des débats</w:t>
      </w:r>
      <w:r>
        <w:rPr>
          <w:spacing w:val="1"/>
        </w:rPr>
        <w:t> </w:t>
      </w:r>
      <w:r>
        <w:rPr/>
        <w:t>entre Républicains. Ces débats sont naturels et féconds à condition qu’ils</w:t>
      </w:r>
      <w:r>
        <w:rPr>
          <w:spacing w:val="1"/>
        </w:rPr>
        <w:t> </w:t>
      </w:r>
      <w:r>
        <w:rPr/>
        <w:t>soient organisés collectivement, sereinement et loyalement, dans un esprit</w:t>
      </w:r>
      <w:r>
        <w:rPr>
          <w:spacing w:val="-50"/>
        </w:rPr>
        <w:t> </w:t>
      </w:r>
      <w:r>
        <w:rPr/>
        <w:t>de concorde et non de division. Nous sommes prêts à ces débats, avec</w:t>
      </w:r>
      <w:r>
        <w:rPr>
          <w:spacing w:val="1"/>
        </w:rPr>
        <w:t> </w:t>
      </w:r>
      <w:r>
        <w:rPr/>
        <w:t>une</w:t>
      </w:r>
      <w:r>
        <w:rPr>
          <w:spacing w:val="-1"/>
        </w:rPr>
        <w:t> </w:t>
      </w:r>
      <w:r>
        <w:rPr/>
        <w:t>volonté sincère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dialogue 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rassemblement.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 w:before="1"/>
        <w:ind w:left="103" w:right="106"/>
        <w:jc w:val="both"/>
      </w:pPr>
      <w:r>
        <w:rPr/>
        <w:t>C’est pourquoi nous regrettons profondément l’annonce dans la presse et</w:t>
      </w:r>
      <w:r>
        <w:rPr>
          <w:spacing w:val="1"/>
        </w:rPr>
        <w:t> </w:t>
      </w:r>
      <w:r>
        <w:rPr/>
        <w:t>sans</w:t>
      </w:r>
      <w:r>
        <w:rPr>
          <w:spacing w:val="1"/>
        </w:rPr>
        <w:t> </w:t>
      </w:r>
      <w:r>
        <w:rPr/>
        <w:t>concertation</w:t>
      </w:r>
      <w:r>
        <w:rPr>
          <w:spacing w:val="1"/>
        </w:rPr>
        <w:t> </w:t>
      </w:r>
      <w:r>
        <w:rPr/>
        <w:t>aucune</w:t>
      </w:r>
      <w:r>
        <w:rPr>
          <w:spacing w:val="1"/>
        </w:rPr>
        <w:t> </w:t>
      </w:r>
      <w:r>
        <w:rPr/>
        <w:t>d’« États</w:t>
      </w:r>
      <w:r>
        <w:rPr>
          <w:spacing w:val="1"/>
        </w:rPr>
        <w:t> </w:t>
      </w:r>
      <w:r>
        <w:rPr/>
        <w:t>Généraux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laïcité »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commenceraient</w:t>
      </w:r>
      <w:r>
        <w:rPr>
          <w:spacing w:val="-2"/>
        </w:rPr>
        <w:t> </w:t>
      </w:r>
      <w:r>
        <w:rPr/>
        <w:t>leurs travaux sous quarante-huit</w:t>
      </w:r>
      <w:r>
        <w:rPr>
          <w:spacing w:val="-1"/>
        </w:rPr>
        <w:t> </w:t>
      </w:r>
      <w:r>
        <w:rPr/>
        <w:t>heures</w:t>
      </w:r>
      <w:r>
        <w:rPr>
          <w:spacing w:val="-1"/>
        </w:rPr>
        <w:t> </w:t>
      </w:r>
      <w:r>
        <w:rPr/>
        <w:t>!</w:t>
      </w:r>
    </w:p>
    <w:p>
      <w:pPr>
        <w:pStyle w:val="BodyText"/>
        <w:spacing w:line="276" w:lineRule="auto"/>
        <w:ind w:left="103" w:right="104"/>
        <w:jc w:val="both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1094739</wp:posOffset>
            </wp:positionH>
            <wp:positionV relativeFrom="paragraph">
              <wp:posOffset>62876</wp:posOffset>
            </wp:positionV>
            <wp:extent cx="568850" cy="658368"/>
            <wp:effectExtent l="0" t="0" r="0" b="0"/>
            <wp:wrapNone/>
            <wp:docPr id="33" name="image21.jpeg" descr="C:\Users\thirouxms\AppData\Local\Microsoft\Windows\INetCache\Content.Word\centres sociaux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5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0.160004pt;margin-top:8.150897pt;width:48.6pt;height:91.95pt;mso-position-horizontal-relative:page;mso-position-vertical-relative:paragraph;z-index:15736320" coordorigin="3203,163" coordsize="972,1839">
            <v:shape style="position:absolute;left:3203;top:163;width:924;height:973" type="#_x0000_t75" alt="C:\Users\thirouxms\AppData\Local\Microsoft\Windows\INetCache\Content.Word\LP.JPG" stroked="false">
              <v:imagedata r:id="rId26" o:title=""/>
            </v:shape>
            <v:shape style="position:absolute;left:3368;top:1136;width:806;height:866" type="#_x0000_t75" alt="C:\Users\thirouxms\AppData\Local\Microsoft\Windows\INetCache\Content.Word\fsu.jpg" stroked="false">
              <v:imagedata r:id="rId2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1094739</wp:posOffset>
            </wp:positionH>
            <wp:positionV relativeFrom="paragraph">
              <wp:posOffset>970926</wp:posOffset>
            </wp:positionV>
            <wp:extent cx="862639" cy="303371"/>
            <wp:effectExtent l="0" t="0" r="0" b="0"/>
            <wp:wrapNone/>
            <wp:docPr id="35" name="image24.jpeg" descr="LOGO LES FRANCAS_H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639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Les citoyens ou leurs représentants ont-ils été associés à cette initiative,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aurait</w:t>
      </w:r>
      <w:r>
        <w:rPr>
          <w:spacing w:val="1"/>
        </w:rPr>
        <w:t> </w:t>
      </w:r>
      <w:r>
        <w:rPr/>
        <w:t>d’ailleurs</w:t>
      </w:r>
      <w:r>
        <w:rPr>
          <w:spacing w:val="1"/>
        </w:rPr>
        <w:t> </w:t>
      </w:r>
      <w:r>
        <w:rPr/>
        <w:t>trouvé</w:t>
      </w:r>
      <w:r>
        <w:rPr>
          <w:spacing w:val="1"/>
        </w:rPr>
        <w:t> </w:t>
      </w:r>
      <w:r>
        <w:rPr/>
        <w:t>davantage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avant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débats</w:t>
      </w:r>
      <w:r>
        <w:rPr>
          <w:spacing w:val="1"/>
        </w:rPr>
        <w:t> </w:t>
      </w:r>
      <w:r>
        <w:rPr/>
        <w:t>parlementaires concernant la loi confortant le respect des principes de la</w:t>
      </w:r>
      <w:r>
        <w:rPr>
          <w:spacing w:val="1"/>
        </w:rPr>
        <w:t> </w:t>
      </w:r>
      <w:r>
        <w:rPr/>
        <w:t>République et non après ? Quel est le sens de cette annonce conçue sans</w:t>
      </w:r>
      <w:r>
        <w:rPr>
          <w:spacing w:val="-50"/>
        </w:rPr>
        <w:t> </w:t>
      </w:r>
      <w:r>
        <w:rPr/>
        <w:t>transparence</w:t>
      </w:r>
      <w:r>
        <w:rPr>
          <w:spacing w:val="28"/>
        </w:rPr>
        <w:t> </w:t>
      </w:r>
      <w:r>
        <w:rPr/>
        <w:t>et</w:t>
      </w:r>
      <w:r>
        <w:rPr>
          <w:spacing w:val="29"/>
        </w:rPr>
        <w:t> </w:t>
      </w:r>
      <w:r>
        <w:rPr/>
        <w:t>sans</w:t>
      </w:r>
      <w:r>
        <w:rPr>
          <w:spacing w:val="30"/>
        </w:rPr>
        <w:t> </w:t>
      </w:r>
      <w:r>
        <w:rPr/>
        <w:t>volonté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rassembler ?</w:t>
      </w:r>
      <w:r>
        <w:rPr>
          <w:spacing w:val="29"/>
        </w:rPr>
        <w:t> </w:t>
      </w:r>
      <w:r>
        <w:rPr/>
        <w:t>Alors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notre</w:t>
      </w:r>
      <w:r>
        <w:rPr>
          <w:spacing w:val="29"/>
        </w:rPr>
        <w:t> </w:t>
      </w:r>
      <w:r>
        <w:rPr/>
        <w:t>pays</w:t>
      </w:r>
      <w:r>
        <w:rPr>
          <w:spacing w:val="30"/>
        </w:rPr>
        <w:t> </w:t>
      </w:r>
      <w:r>
        <w:rPr/>
        <w:t>-</w:t>
      </w:r>
      <w:r>
        <w:rPr>
          <w:spacing w:val="28"/>
        </w:rPr>
        <w:t> </w:t>
      </w:r>
      <w:r>
        <w:rPr/>
        <w:t>et</w:t>
      </w:r>
      <w:r>
        <w:rPr>
          <w:spacing w:val="-51"/>
        </w:rPr>
        <w:t> </w:t>
      </w:r>
      <w:r>
        <w:rPr/>
        <w:t>tout particulièrement sa jeunesse - est confronté à de véritables urgences</w:t>
      </w:r>
      <w:r>
        <w:rPr>
          <w:spacing w:val="1"/>
        </w:rPr>
        <w:t> </w:t>
      </w:r>
      <w:r>
        <w:rPr/>
        <w:t>sociales et écologiques après une année de crise sanitaire, le débat public</w:t>
      </w:r>
      <w:r>
        <w:rPr>
          <w:spacing w:val="1"/>
        </w:rPr>
        <w:t> </w:t>
      </w:r>
      <w:r>
        <w:rPr/>
        <w:t>national ne gagne</w:t>
      </w:r>
      <w:r>
        <w:rPr>
          <w:spacing w:val="-1"/>
        </w:rPr>
        <w:t> </w:t>
      </w:r>
      <w:r>
        <w:rPr/>
        <w:t>rien à être</w:t>
      </w:r>
      <w:r>
        <w:rPr>
          <w:spacing w:val="-2"/>
        </w:rPr>
        <w:t> </w:t>
      </w:r>
      <w:r>
        <w:rPr/>
        <w:t>saturé par</w:t>
      </w:r>
      <w:r>
        <w:rPr>
          <w:spacing w:val="-2"/>
        </w:rPr>
        <w:t> </w:t>
      </w:r>
      <w:r>
        <w:rPr/>
        <w:t>la question</w:t>
      </w:r>
      <w:r>
        <w:rPr>
          <w:spacing w:val="1"/>
        </w:rPr>
        <w:t> </w:t>
      </w:r>
      <w:r>
        <w:rPr/>
        <w:t>identitaire.</w:t>
      </w:r>
    </w:p>
    <w:p>
      <w:pPr>
        <w:pStyle w:val="BodyText"/>
        <w:spacing w:line="276" w:lineRule="auto"/>
        <w:ind w:left="103" w:right="110"/>
        <w:jc w:val="both"/>
      </w:pPr>
      <w:r>
        <w:rPr/>
        <w:t>Ces « États Généraux » ne doivent pas servir un agenda politicien ni une</w:t>
      </w:r>
      <w:r>
        <w:rPr>
          <w:spacing w:val="1"/>
        </w:rPr>
        <w:t> </w:t>
      </w:r>
      <w:r>
        <w:rPr/>
        <w:t>instrumentalisation de la laïcité en vue d’échéances électorales à venir. Il</w:t>
      </w:r>
      <w:r>
        <w:rPr>
          <w:spacing w:val="1"/>
        </w:rPr>
        <w:t> </w:t>
      </w:r>
      <w:r>
        <w:rPr/>
        <w:t>faut</w:t>
      </w:r>
      <w:r>
        <w:rPr>
          <w:spacing w:val="-2"/>
        </w:rPr>
        <w:t> </w:t>
      </w:r>
      <w:r>
        <w:rPr/>
        <w:t>qu’ils soient</w:t>
      </w:r>
      <w:r>
        <w:rPr>
          <w:spacing w:val="-4"/>
        </w:rPr>
        <w:t> </w:t>
      </w:r>
      <w:r>
        <w:rPr/>
        <w:t>l’occasion</w:t>
      </w:r>
      <w:r>
        <w:rPr>
          <w:spacing w:val="-1"/>
        </w:rPr>
        <w:t> </w:t>
      </w:r>
      <w:r>
        <w:rPr/>
        <w:t>d’un</w:t>
      </w:r>
      <w:r>
        <w:rPr>
          <w:spacing w:val="-2"/>
        </w:rPr>
        <w:t> </w:t>
      </w:r>
      <w:r>
        <w:rPr/>
        <w:t>vrai</w:t>
      </w:r>
      <w:r>
        <w:rPr>
          <w:spacing w:val="1"/>
        </w:rPr>
        <w:t> </w:t>
      </w:r>
      <w:r>
        <w:rPr/>
        <w:t>débat</w:t>
      </w:r>
      <w:r>
        <w:rPr>
          <w:spacing w:val="-1"/>
        </w:rPr>
        <w:t> </w:t>
      </w:r>
      <w:r>
        <w:rPr/>
        <w:t>citoyen.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6" w:lineRule="auto"/>
        <w:ind w:left="103" w:right="106"/>
        <w:jc w:val="both"/>
      </w:pPr>
      <w:r>
        <w:rPr/>
        <w:t>Nous constatons que les conditions ne sont malheureusement pas réunies</w:t>
      </w:r>
      <w:r>
        <w:rPr>
          <w:spacing w:val="-50"/>
        </w:rPr>
        <w:t> </w:t>
      </w:r>
      <w:r>
        <w:rPr/>
        <w:t>actuellement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pouvoir</w:t>
      </w:r>
      <w:r>
        <w:rPr>
          <w:spacing w:val="1"/>
        </w:rPr>
        <w:t> </w:t>
      </w:r>
      <w:r>
        <w:rPr/>
        <w:t>participer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« États</w:t>
      </w:r>
      <w:r>
        <w:rPr>
          <w:spacing w:val="1"/>
        </w:rPr>
        <w:t> </w:t>
      </w:r>
      <w:r>
        <w:rPr/>
        <w:t>Généraux ».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organisations</w:t>
      </w:r>
      <w:r>
        <w:rPr>
          <w:spacing w:val="1"/>
        </w:rPr>
        <w:t> </w:t>
      </w:r>
      <w:r>
        <w:rPr/>
        <w:t>laïques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toujours</w:t>
      </w:r>
      <w:r>
        <w:rPr>
          <w:spacing w:val="1"/>
        </w:rPr>
        <w:t> </w:t>
      </w:r>
      <w:r>
        <w:rPr/>
        <w:t>battues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faire</w:t>
      </w:r>
      <w:r>
        <w:rPr>
          <w:spacing w:val="1"/>
        </w:rPr>
        <w:t> </w:t>
      </w:r>
      <w:r>
        <w:rPr/>
        <w:t>vivre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respecter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principe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laïcité</w:t>
      </w:r>
      <w:r>
        <w:rPr>
          <w:spacing w:val="1"/>
        </w:rPr>
        <w:t> </w:t>
      </w:r>
      <w:r>
        <w:rPr/>
        <w:t>demeurent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pour</w:t>
      </w:r>
      <w:r>
        <w:rPr>
          <w:spacing w:val="52"/>
        </w:rPr>
        <w:t> </w:t>
      </w:r>
      <w:r>
        <w:rPr/>
        <w:t>participer,</w:t>
      </w:r>
      <w:r>
        <w:rPr>
          <w:spacing w:val="1"/>
        </w:rPr>
        <w:t> </w:t>
      </w:r>
      <w:r>
        <w:rPr/>
        <w:t>quant à elles, à toute initiative permettant un débat argumenté, serein et</w:t>
      </w:r>
      <w:r>
        <w:rPr>
          <w:spacing w:val="1"/>
        </w:rPr>
        <w:t> </w:t>
      </w:r>
      <w:r>
        <w:rPr/>
        <w:t>ouvert.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3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color w:val="006FC0"/>
          <w:sz w:val="19"/>
        </w:rPr>
        <w:t>Liste</w:t>
      </w:r>
      <w:r>
        <w:rPr>
          <w:rFonts w:ascii="Arial"/>
          <w:b/>
          <w:i/>
          <w:color w:val="006FC0"/>
          <w:spacing w:val="-3"/>
          <w:sz w:val="19"/>
        </w:rPr>
        <w:t> </w:t>
      </w:r>
      <w:r>
        <w:rPr>
          <w:rFonts w:ascii="Arial"/>
          <w:b/>
          <w:i/>
          <w:color w:val="006FC0"/>
          <w:sz w:val="19"/>
        </w:rPr>
        <w:t>des</w:t>
      </w:r>
      <w:r>
        <w:rPr>
          <w:rFonts w:ascii="Arial"/>
          <w:b/>
          <w:i/>
          <w:color w:val="006FC0"/>
          <w:spacing w:val="1"/>
          <w:sz w:val="19"/>
        </w:rPr>
        <w:t> </w:t>
      </w:r>
      <w:r>
        <w:rPr>
          <w:rFonts w:ascii="Arial"/>
          <w:b/>
          <w:i/>
          <w:color w:val="006FC0"/>
          <w:sz w:val="19"/>
        </w:rPr>
        <w:t>premiers</w:t>
      </w:r>
      <w:r>
        <w:rPr>
          <w:rFonts w:ascii="Arial"/>
          <w:b/>
          <w:i/>
          <w:color w:val="006FC0"/>
          <w:spacing w:val="-1"/>
          <w:sz w:val="19"/>
        </w:rPr>
        <w:t> </w:t>
      </w:r>
      <w:r>
        <w:rPr>
          <w:rFonts w:ascii="Arial"/>
          <w:b/>
          <w:i/>
          <w:color w:val="006FC0"/>
          <w:sz w:val="19"/>
        </w:rPr>
        <w:t>signataires</w:t>
      </w:r>
      <w:r>
        <w:rPr>
          <w:rFonts w:ascii="Arial"/>
          <w:b/>
          <w:i/>
          <w:color w:val="006FC0"/>
          <w:spacing w:val="-1"/>
          <w:sz w:val="19"/>
        </w:rPr>
        <w:t> </w:t>
      </w:r>
      <w:r>
        <w:rPr>
          <w:rFonts w:ascii="Arial"/>
          <w:b/>
          <w:i/>
          <w:color w:val="006FC0"/>
          <w:sz w:val="19"/>
        </w:rPr>
        <w:t>:</w:t>
      </w:r>
    </w:p>
    <w:p>
      <w:pPr>
        <w:pStyle w:val="BodyText"/>
        <w:spacing w:line="276" w:lineRule="auto" w:before="34"/>
        <w:ind w:left="103" w:right="105"/>
        <w:jc w:val="both"/>
      </w:pPr>
      <w:r>
        <w:rPr/>
        <w:pict>
          <v:group style="position:absolute;margin-left:91.174004pt;margin-top:37.231922pt;width:60.4pt;height:140.050pt;mso-position-horizontal-relative:page;mso-position-vertical-relative:paragraph;z-index:15737344" coordorigin="1823,745" coordsize="1208,2801">
            <v:shape style="position:absolute;left:1823;top:744;width:1208;height:596" type="#_x0000_t75" alt="LOGO Peuple et Culture2" stroked="false">
              <v:imagedata r:id="rId29" o:title=""/>
            </v:shape>
            <v:shape style="position:absolute;left:1922;top:1340;width:775;height:1218" type="#_x0000_t75" alt="C:\Users\thirouxms\AppData\Local\Microsoft\Windows\INetCache\Content.Word\Logo_couleur.jpg" stroked="false">
              <v:imagedata r:id="rId30" o:title=""/>
            </v:shape>
            <v:shape style="position:absolute;left:1940;top:2565;width:882;height:980" type="#_x0000_t75" alt="C:\Users\thirouxms\AppData\Local\Microsoft\Windows\INetCache\Content.Word\download.png" stroked="false">
              <v:imagedata r:id="rId31" o:title=""/>
            </v:shape>
            <w10:wrap type="none"/>
          </v:group>
        </w:pict>
      </w:r>
      <w:r>
        <w:rPr/>
        <w:t>L’Aroeven ; Les Ceméa ; La Confédération nationale des Foyers Ruraux 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Cofac;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Confédération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MJC ;</w:t>
      </w:r>
      <w:r>
        <w:rPr>
          <w:spacing w:val="1"/>
        </w:rPr>
        <w:t> </w:t>
      </w:r>
      <w:r>
        <w:rPr/>
        <w:t>Cotravaux ;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CPCV</w:t>
      </w:r>
      <w:r>
        <w:rPr>
          <w:spacing w:val="1"/>
        </w:rPr>
        <w:t> </w:t>
      </w:r>
      <w:r>
        <w:rPr/>
        <w:t>Ile</w:t>
      </w:r>
      <w:r>
        <w:rPr>
          <w:spacing w:val="52"/>
        </w:rPr>
        <w:t> </w:t>
      </w:r>
      <w:r>
        <w:rPr/>
        <w:t>de</w:t>
      </w:r>
      <w:r>
        <w:rPr>
          <w:spacing w:val="1"/>
        </w:rPr>
        <w:t> </w:t>
      </w:r>
      <w:r>
        <w:rPr/>
        <w:t>France;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CRAP</w:t>
      </w:r>
      <w:r>
        <w:rPr>
          <w:spacing w:val="1"/>
        </w:rPr>
        <w:t> </w:t>
      </w:r>
      <w:r>
        <w:rPr/>
        <w:t>Cahiers</w:t>
      </w:r>
      <w:r>
        <w:rPr>
          <w:spacing w:val="1"/>
        </w:rPr>
        <w:t> </w:t>
      </w:r>
      <w:r>
        <w:rPr/>
        <w:t>pédagogiques ;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et</w:t>
      </w:r>
      <w:r>
        <w:rPr>
          <w:spacing w:val="52"/>
        </w:rPr>
        <w:t> </w:t>
      </w:r>
      <w:r>
        <w:rPr/>
        <w:t>Liberté ;</w:t>
      </w:r>
      <w:r>
        <w:rPr>
          <w:spacing w:val="53"/>
        </w:rPr>
        <w:t> </w:t>
      </w:r>
      <w:r>
        <w:rPr/>
        <w:t>DEI</w:t>
      </w:r>
      <w:r>
        <w:rPr>
          <w:spacing w:val="1"/>
        </w:rPr>
        <w:t> </w:t>
      </w:r>
      <w:r>
        <w:rPr/>
        <w:t>France ; École changer de cap ; La FCPE ; La Fédération des Centres</w:t>
      </w:r>
      <w:r>
        <w:rPr>
          <w:spacing w:val="1"/>
        </w:rPr>
        <w:t> </w:t>
      </w:r>
      <w:r>
        <w:rPr/>
        <w:t>sociaux ; La Fédération nationale de la Libre Pensée. ; Les Francas ; La</w:t>
      </w:r>
      <w:r>
        <w:rPr>
          <w:spacing w:val="1"/>
        </w:rPr>
        <w:t> </w:t>
      </w:r>
      <w:r>
        <w:rPr/>
        <w:t>FSU ; L’ICEM - pédagogie Freinet ; L’Iforep ; La Jeunesse au Plein Air ; La</w:t>
      </w:r>
      <w:r>
        <w:rPr>
          <w:spacing w:val="-50"/>
        </w:rPr>
        <w:t> </w:t>
      </w:r>
      <w:r>
        <w:rPr/>
        <w:t>Ligue des Droits de l'Homme ; La Ligue de l’enseignement ; Les PEP ;</w:t>
      </w:r>
      <w:r>
        <w:rPr>
          <w:spacing w:val="1"/>
        </w:rPr>
        <w:t> </w:t>
      </w:r>
      <w:r>
        <w:rPr/>
        <w:t>Peuple et Culture ;</w:t>
      </w:r>
      <w:r>
        <w:rPr>
          <w:spacing w:val="1"/>
        </w:rPr>
        <w:t> </w:t>
      </w:r>
      <w:r>
        <w:rPr/>
        <w:t>Le Réseau Arc en ciel théâtre ; Le SE Unsa ; L’UFCV ;</w:t>
      </w:r>
      <w:r>
        <w:rPr>
          <w:spacing w:val="-50"/>
        </w:rPr>
        <w:t> </w:t>
      </w:r>
      <w:r>
        <w:rPr/>
        <w:t>Solidarité</w:t>
      </w:r>
      <w:r>
        <w:rPr>
          <w:spacing w:val="-2"/>
        </w:rPr>
        <w:t> </w:t>
      </w:r>
      <w:r>
        <w:rPr/>
        <w:t>Laïque ; L’Unsa éducation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3" w:lineRule="exact" w:before="0"/>
        <w:ind w:left="103" w:right="0" w:firstLine="0"/>
        <w:jc w:val="both"/>
        <w:rPr>
          <w:rFonts w:ascii="Calibri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2054510</wp:posOffset>
            </wp:positionH>
            <wp:positionV relativeFrom="paragraph">
              <wp:posOffset>-66379</wp:posOffset>
            </wp:positionV>
            <wp:extent cx="534035" cy="522119"/>
            <wp:effectExtent l="0" t="0" r="0" b="0"/>
            <wp:wrapNone/>
            <wp:docPr id="37" name="image28.png" descr="C:\Users\thirouxms\AppData\Local\Microsoft\Windows\INetCache\Content.Word\986-944-max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22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6FC0"/>
          <w:sz w:val="20"/>
        </w:rPr>
        <w:t>Contact</w:t>
      </w:r>
      <w:r>
        <w:rPr>
          <w:rFonts w:ascii="Calibri"/>
          <w:b/>
          <w:color w:val="006FC0"/>
          <w:spacing w:val="-1"/>
          <w:sz w:val="20"/>
        </w:rPr>
        <w:t> </w:t>
      </w:r>
      <w:r>
        <w:rPr>
          <w:rFonts w:ascii="Calibri"/>
          <w:b/>
          <w:color w:val="006FC0"/>
          <w:sz w:val="20"/>
        </w:rPr>
        <w:t>presse</w:t>
      </w:r>
    </w:p>
    <w:p>
      <w:pPr>
        <w:pStyle w:val="Heading1"/>
        <w:spacing w:line="243" w:lineRule="exact"/>
        <w:jc w:val="both"/>
      </w:pPr>
      <w:r>
        <w:rPr>
          <w:color w:val="006FC0"/>
        </w:rPr>
        <w:t>Marie-Sophie</w:t>
      </w:r>
      <w:r>
        <w:rPr>
          <w:color w:val="006FC0"/>
          <w:spacing w:val="-4"/>
        </w:rPr>
        <w:t> </w:t>
      </w:r>
      <w:r>
        <w:rPr>
          <w:color w:val="006FC0"/>
        </w:rPr>
        <w:t>Thiroux -</w:t>
      </w:r>
      <w:r>
        <w:rPr>
          <w:color w:val="006FC0"/>
          <w:spacing w:val="-3"/>
        </w:rPr>
        <w:t> </w:t>
      </w:r>
      <w:r>
        <w:rPr>
          <w:color w:val="006FC0"/>
        </w:rPr>
        <w:t>06</w:t>
      </w:r>
      <w:r>
        <w:rPr>
          <w:color w:val="006FC0"/>
          <w:spacing w:val="-3"/>
        </w:rPr>
        <w:t> </w:t>
      </w:r>
      <w:r>
        <w:rPr>
          <w:color w:val="006FC0"/>
        </w:rPr>
        <w:t>20 30</w:t>
      </w:r>
      <w:r>
        <w:rPr>
          <w:color w:val="006FC0"/>
          <w:spacing w:val="-3"/>
        </w:rPr>
        <w:t> </w:t>
      </w:r>
      <w:r>
        <w:rPr>
          <w:color w:val="006FC0"/>
        </w:rPr>
        <w:t>13</w:t>
      </w:r>
      <w:r>
        <w:rPr>
          <w:color w:val="006FC0"/>
          <w:spacing w:val="-4"/>
        </w:rPr>
        <w:t> </w:t>
      </w:r>
      <w:r>
        <w:rPr>
          <w:color w:val="006FC0"/>
        </w:rPr>
        <w:t>65</w:t>
      </w:r>
      <w:r>
        <w:rPr>
          <w:color w:val="006FC0"/>
          <w:spacing w:val="-2"/>
        </w:rPr>
        <w:t> </w:t>
      </w:r>
      <w:r>
        <w:rPr>
          <w:color w:val="006FC0"/>
        </w:rPr>
        <w:t>-</w:t>
      </w:r>
      <w:r>
        <w:rPr>
          <w:color w:val="006FC0"/>
          <w:spacing w:val="-3"/>
        </w:rPr>
        <w:t> </w:t>
      </w:r>
      <w:hyperlink r:id="rId33">
        <w:r>
          <w:rPr>
            <w:color w:val="006FC0"/>
          </w:rPr>
          <w:t>msthiroux@laligue.org</w:t>
        </w:r>
      </w:hyperlink>
    </w:p>
    <w:sectPr>
      <w:type w:val="continuous"/>
      <w:pgSz w:w="11910" w:h="16840"/>
      <w:pgMar w:top="860" w:bottom="280" w:left="1620" w:right="880"/>
      <w:cols w:num="2" w:equalWidth="0">
        <w:col w:w="2670" w:space="215"/>
        <w:col w:w="65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Calibri Light" w:hAnsi="Calibri Light" w:eastAsia="Calibri Light" w:cs="Calibri Light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3" w:right="560"/>
    </w:pPr>
    <w:rPr>
      <w:rFonts w:ascii="Calibri" w:hAnsi="Calibri" w:eastAsia="Calibri" w:cs="Calibri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33" Type="http://schemas.openxmlformats.org/officeDocument/2006/relationships/hyperlink" Target="mailto:msthiroux@laligue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</dc:creator>
  <dcterms:created xsi:type="dcterms:W3CDTF">2021-04-28T15:10:45Z</dcterms:created>
  <dcterms:modified xsi:type="dcterms:W3CDTF">2021-04-28T15:10:45Z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2021-04-28T00:00:00Z</vt:filetime>
  </property>
</Properties>
</file>