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06201" cy="921543"/>
            <wp:effectExtent l="0" t="0" r="0" b="0"/>
            <wp:docPr id="1" name="image1.png" descr="Une image contenant objet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01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20"/>
        <w:ind w:left="0" w:right="110" w:firstLine="0"/>
        <w:jc w:val="right"/>
        <w:rPr>
          <w:sz w:val="22"/>
        </w:rPr>
      </w:pPr>
      <w:r>
        <w:rPr>
          <w:sz w:val="22"/>
        </w:rPr>
        <w:t>Mars</w:t>
      </w:r>
      <w:r>
        <w:rPr>
          <w:spacing w:val="-3"/>
          <w:sz w:val="22"/>
        </w:rPr>
        <w:t> </w:t>
      </w:r>
      <w:r>
        <w:rPr>
          <w:sz w:val="22"/>
        </w:rPr>
        <w:t>2021</w:t>
      </w:r>
    </w:p>
    <w:p>
      <w:pPr>
        <w:spacing w:before="1"/>
        <w:ind w:left="269" w:right="271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Lettre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ouverte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du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Cnajep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au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Gouvernement</w:t>
      </w:r>
    </w:p>
    <w:p>
      <w:pPr>
        <w:pStyle w:val="BodyText"/>
        <w:rPr>
          <w:b/>
          <w:i/>
          <w:sz w:val="28"/>
        </w:rPr>
      </w:pPr>
    </w:p>
    <w:p>
      <w:pPr>
        <w:pStyle w:val="Title"/>
      </w:pPr>
      <w:r>
        <w:rPr/>
        <w:t>Alerte</w:t>
      </w:r>
      <w:r>
        <w:rPr>
          <w:spacing w:val="-2"/>
        </w:rPr>
        <w:t> </w:t>
      </w:r>
      <w:r>
        <w:rPr/>
        <w:t>:</w:t>
      </w:r>
      <w:r>
        <w:rPr>
          <w:spacing w:val="-3"/>
        </w:rPr>
        <w:t> </w:t>
      </w:r>
      <w:r>
        <w:rPr/>
        <w:t>jeunesses en</w:t>
      </w:r>
      <w:r>
        <w:rPr>
          <w:spacing w:val="-3"/>
        </w:rPr>
        <w:t> </w:t>
      </w:r>
      <w:r>
        <w:rPr/>
        <w:t>danger 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194"/>
      </w:pPr>
      <w:r>
        <w:rPr/>
        <w:t>Des</w:t>
      </w:r>
      <w:r>
        <w:rPr>
          <w:spacing w:val="-4"/>
        </w:rPr>
        <w:t> </w:t>
      </w:r>
      <w:r>
        <w:rPr/>
        <w:t>chiffres</w:t>
      </w:r>
      <w:r>
        <w:rPr>
          <w:spacing w:val="-2"/>
        </w:rPr>
        <w:t> </w:t>
      </w:r>
      <w:r>
        <w:rPr/>
        <w:t>alarmants</w:t>
      </w:r>
    </w:p>
    <w:p>
      <w:pPr>
        <w:pStyle w:val="BodyText"/>
        <w:ind w:left="112" w:right="113"/>
        <w:jc w:val="both"/>
      </w:pPr>
      <w:r>
        <w:rPr/>
        <w:t>La situation d’un certain nombre de jeunes avant la COVID 19 était déjà inquiétante, mais la crise sanitaire,</w:t>
      </w:r>
      <w:r>
        <w:rPr>
          <w:spacing w:val="-50"/>
        </w:rPr>
        <w:t> </w:t>
      </w:r>
      <w:r>
        <w:rPr/>
        <w:t>économique et</w:t>
      </w:r>
      <w:r>
        <w:rPr>
          <w:spacing w:val="-3"/>
        </w:rPr>
        <w:t> </w:t>
      </w:r>
      <w:r>
        <w:rPr/>
        <w:t>sociale</w:t>
      </w:r>
      <w:r>
        <w:rPr>
          <w:spacing w:val="-3"/>
        </w:rPr>
        <w:t> </w:t>
      </w:r>
      <w:r>
        <w:rPr/>
        <w:t>est</w:t>
      </w:r>
      <w:r>
        <w:rPr>
          <w:spacing w:val="-3"/>
        </w:rPr>
        <w:t> </w:t>
      </w:r>
      <w:r>
        <w:rPr/>
        <w:t>venue amplifier,</w:t>
      </w:r>
      <w:r>
        <w:rPr>
          <w:spacing w:val="-3"/>
        </w:rPr>
        <w:t> </w:t>
      </w:r>
      <w:r>
        <w:rPr/>
        <w:t>aggraver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précarité de bon</w:t>
      </w:r>
      <w:r>
        <w:rPr>
          <w:spacing w:val="-1"/>
        </w:rPr>
        <w:t> </w:t>
      </w:r>
      <w:r>
        <w:rPr/>
        <w:t>nombre d’entre eux.</w:t>
      </w:r>
    </w:p>
    <w:p>
      <w:pPr>
        <w:pStyle w:val="BodyText"/>
        <w:ind w:left="112"/>
        <w:jc w:val="both"/>
      </w:pPr>
      <w:r>
        <w:rPr/>
        <w:t>1</w:t>
      </w:r>
      <w:r>
        <w:rPr>
          <w:spacing w:val="-1"/>
        </w:rPr>
        <w:t> </w:t>
      </w:r>
      <w:r>
        <w:rPr/>
        <w:t>million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18-29</w:t>
      </w:r>
      <w:r>
        <w:rPr>
          <w:spacing w:val="-3"/>
        </w:rPr>
        <w:t> </w:t>
      </w:r>
      <w:r>
        <w:rPr/>
        <w:t>ans vivent</w:t>
      </w:r>
      <w:r>
        <w:rPr>
          <w:spacing w:val="-3"/>
        </w:rPr>
        <w:t> </w:t>
      </w:r>
      <w:r>
        <w:rPr/>
        <w:t>sous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seuil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pauvreté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1,8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d’enfants</w:t>
      </w:r>
      <w:r>
        <w:rPr>
          <w:spacing w:val="-1"/>
        </w:rPr>
        <w:t> </w:t>
      </w:r>
      <w:r>
        <w:rPr/>
        <w:t>(enfants de</w:t>
      </w:r>
      <w:r>
        <w:rPr>
          <w:spacing w:val="-1"/>
        </w:rPr>
        <w:t> </w:t>
      </w:r>
      <w:r>
        <w:rPr/>
        <w:t>pauvres).</w:t>
      </w:r>
      <w:r>
        <w:rPr>
          <w:vertAlign w:val="superscript"/>
        </w:rPr>
        <w:t>1</w:t>
      </w:r>
    </w:p>
    <w:p>
      <w:pPr>
        <w:pStyle w:val="BodyText"/>
        <w:ind w:left="112" w:right="111"/>
        <w:jc w:val="both"/>
      </w:pPr>
      <w:r>
        <w:rPr/>
        <w:t>La situation des 18-25 ans est particulièrement alarmante, : des promesses d’emploi qui ne s’enclenchent</w:t>
      </w:r>
      <w:r>
        <w:rPr>
          <w:spacing w:val="1"/>
        </w:rPr>
        <w:t> </w:t>
      </w:r>
      <w:r>
        <w:rPr/>
        <w:t>pas, des missions d’intérim qui s’arrêtent, … Une tranche d’âge qui, de surcroit, n’a pas accès aux minimas</w:t>
      </w:r>
      <w:r>
        <w:rPr>
          <w:spacing w:val="1"/>
        </w:rPr>
        <w:t> </w:t>
      </w:r>
      <w:r>
        <w:rPr/>
        <w:t>sociaux.</w:t>
      </w:r>
    </w:p>
    <w:p>
      <w:pPr>
        <w:pStyle w:val="BodyText"/>
        <w:ind w:left="112"/>
        <w:jc w:val="both"/>
      </w:pPr>
      <w:r>
        <w:rPr/>
        <w:t>32%</w:t>
      </w:r>
      <w:r>
        <w:rPr>
          <w:spacing w:val="-4"/>
        </w:rPr>
        <w:t> </w:t>
      </w:r>
      <w:r>
        <w:rPr/>
        <w:t>des</w:t>
      </w:r>
      <w:r>
        <w:rPr>
          <w:spacing w:val="-2"/>
        </w:rPr>
        <w:t> </w:t>
      </w:r>
      <w:r>
        <w:rPr/>
        <w:t>18-24</w:t>
      </w:r>
      <w:r>
        <w:rPr>
          <w:spacing w:val="-3"/>
        </w:rPr>
        <w:t> </w:t>
      </w:r>
      <w:r>
        <w:rPr/>
        <w:t>ans</w:t>
      </w:r>
      <w:r>
        <w:rPr>
          <w:spacing w:val="-2"/>
        </w:rPr>
        <w:t> </w:t>
      </w:r>
      <w:r>
        <w:rPr/>
        <w:t>ont</w:t>
      </w:r>
      <w:r>
        <w:rPr>
          <w:spacing w:val="-1"/>
        </w:rPr>
        <w:t> </w:t>
      </w:r>
      <w:r>
        <w:rPr/>
        <w:t>un</w:t>
      </w:r>
      <w:r>
        <w:rPr>
          <w:spacing w:val="-6"/>
        </w:rPr>
        <w:t> </w:t>
      </w:r>
      <w:r>
        <w:rPr/>
        <w:t>trouble de</w:t>
      </w:r>
      <w:r>
        <w:rPr>
          <w:spacing w:val="-2"/>
        </w:rPr>
        <w:t> </w:t>
      </w:r>
      <w:r>
        <w:rPr/>
        <w:t>santé</w:t>
      </w:r>
      <w:r>
        <w:rPr>
          <w:spacing w:val="-3"/>
        </w:rPr>
        <w:t> </w:t>
      </w:r>
      <w:r>
        <w:rPr/>
        <w:t>mentale,</w:t>
      </w:r>
      <w:r>
        <w:rPr>
          <w:spacing w:val="-3"/>
        </w:rPr>
        <w:t> </w:t>
      </w:r>
      <w:r>
        <w:rPr/>
        <w:t>+11</w:t>
      </w:r>
      <w:r>
        <w:rPr>
          <w:spacing w:val="-1"/>
        </w:rPr>
        <w:t> </w:t>
      </w:r>
      <w:r>
        <w:rPr/>
        <w:t>points</w:t>
      </w:r>
      <w:r>
        <w:rPr>
          <w:spacing w:val="-3"/>
        </w:rPr>
        <w:t> </w:t>
      </w:r>
      <w:r>
        <w:rPr/>
        <w:t>par</w:t>
      </w:r>
      <w:r>
        <w:rPr>
          <w:spacing w:val="-2"/>
        </w:rPr>
        <w:t> </w:t>
      </w:r>
      <w:r>
        <w:rPr/>
        <w:t>rapport</w:t>
      </w:r>
      <w:r>
        <w:rPr>
          <w:spacing w:val="-1"/>
        </w:rPr>
        <w:t> </w:t>
      </w:r>
      <w:r>
        <w:rPr/>
        <w:t>à l’ensemble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population.</w:t>
      </w:r>
      <w:r>
        <w:rPr>
          <w:vertAlign w:val="superscript"/>
        </w:rPr>
        <w:t>2</w:t>
      </w:r>
    </w:p>
    <w:p>
      <w:pPr>
        <w:pStyle w:val="BodyText"/>
      </w:pPr>
    </w:p>
    <w:p>
      <w:pPr>
        <w:pStyle w:val="BodyText"/>
        <w:spacing w:before="1"/>
        <w:ind w:left="112" w:right="110"/>
        <w:jc w:val="both"/>
      </w:pPr>
      <w:r>
        <w:rPr/>
        <w:t>Dans ce contexte où de nombreux jeunes sont dans un état d’urgence alimentaire, ils subissent une</w:t>
      </w:r>
      <w:r>
        <w:rPr>
          <w:spacing w:val="1"/>
        </w:rPr>
        <w:t> </w:t>
      </w:r>
      <w:r>
        <w:rPr/>
        <w:t>insécurité</w:t>
      </w:r>
      <w:r>
        <w:rPr>
          <w:spacing w:val="1"/>
        </w:rPr>
        <w:t> </w:t>
      </w:r>
      <w:r>
        <w:rPr/>
        <w:t>locative</w:t>
      </w:r>
      <w:r>
        <w:rPr>
          <w:spacing w:val="1"/>
        </w:rPr>
        <w:t> </w:t>
      </w:r>
      <w:r>
        <w:rPr/>
        <w:t>avec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réforme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aides</w:t>
      </w:r>
      <w:r>
        <w:rPr>
          <w:spacing w:val="1"/>
        </w:rPr>
        <w:t> </w:t>
      </w:r>
      <w:r>
        <w:rPr/>
        <w:t>personnalisées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logement</w:t>
      </w:r>
      <w:r>
        <w:rPr>
          <w:spacing w:val="1"/>
        </w:rPr>
        <w:t> </w:t>
      </w:r>
      <w:r>
        <w:rPr/>
        <w:t>(APL)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diminue</w:t>
      </w:r>
      <w:r>
        <w:rPr>
          <w:spacing w:val="1"/>
        </w:rPr>
        <w:t> </w:t>
      </w:r>
      <w:r>
        <w:rPr/>
        <w:t>leurs</w:t>
      </w:r>
      <w:r>
        <w:rPr>
          <w:spacing w:val="1"/>
        </w:rPr>
        <w:t> </w:t>
      </w:r>
      <w:r>
        <w:rPr/>
        <w:t>allocations, alors même qu’ils cumulent déjà beaucoup de difficulté pour accéder au logement, sur un</w:t>
      </w:r>
      <w:r>
        <w:rPr>
          <w:spacing w:val="1"/>
        </w:rPr>
        <w:t> </w:t>
      </w:r>
      <w:r>
        <w:rPr/>
        <w:t>marché très</w:t>
      </w:r>
      <w:r>
        <w:rPr>
          <w:spacing w:val="-1"/>
        </w:rPr>
        <w:t> </w:t>
      </w:r>
      <w:r>
        <w:rPr/>
        <w:t>tendu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eux.</w:t>
      </w:r>
    </w:p>
    <w:p>
      <w:pPr>
        <w:pStyle w:val="BodyText"/>
      </w:pPr>
    </w:p>
    <w:p>
      <w:pPr>
        <w:pStyle w:val="BodyText"/>
        <w:ind w:left="112"/>
        <w:jc w:val="both"/>
      </w:pPr>
      <w:r>
        <w:rPr/>
        <w:t>Il</w:t>
      </w:r>
      <w:r>
        <w:rPr>
          <w:spacing w:val="-2"/>
        </w:rPr>
        <w:t> </w:t>
      </w:r>
      <w:r>
        <w:rPr/>
        <w:t>est</w:t>
      </w:r>
      <w:r>
        <w:rPr>
          <w:spacing w:val="-4"/>
        </w:rPr>
        <w:t> </w:t>
      </w:r>
      <w:r>
        <w:rPr/>
        <w:t>malheureusement</w:t>
      </w:r>
      <w:r>
        <w:rPr>
          <w:spacing w:val="-2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multiplier les</w:t>
      </w:r>
      <w:r>
        <w:rPr>
          <w:spacing w:val="-1"/>
        </w:rPr>
        <w:t> </w:t>
      </w:r>
      <w:r>
        <w:rPr/>
        <w:t>alertes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valent</w:t>
      </w:r>
      <w:r>
        <w:rPr>
          <w:spacing w:val="-1"/>
        </w:rPr>
        <w:t> </w:t>
      </w:r>
      <w:r>
        <w:rPr/>
        <w:t>pour 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11" w:hanging="360"/>
        <w:jc w:val="both"/>
        <w:rPr>
          <w:sz w:val="23"/>
        </w:rPr>
      </w:pPr>
      <w:r>
        <w:rPr>
          <w:sz w:val="23"/>
        </w:rPr>
        <w:t>Les étudiants.es : à l’issue du premier confinement, 23% des étudiants.es déclarent avoir eu des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pensées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suicidaires</w:t>
      </w:r>
      <w:r>
        <w:rPr>
          <w:spacing w:val="-1"/>
          <w:sz w:val="23"/>
          <w:vertAlign w:val="superscript"/>
        </w:rPr>
        <w:t>3</w:t>
      </w:r>
      <w:r>
        <w:rPr>
          <w:spacing w:val="-1"/>
          <w:sz w:val="23"/>
          <w:vertAlign w:val="baseline"/>
        </w:rPr>
        <w:t>.</w:t>
      </w:r>
      <w:r>
        <w:rPr>
          <w:spacing w:val="-12"/>
          <w:sz w:val="23"/>
          <w:vertAlign w:val="baseline"/>
        </w:rPr>
        <w:t> </w:t>
      </w:r>
      <w:r>
        <w:rPr>
          <w:spacing w:val="-1"/>
          <w:sz w:val="23"/>
          <w:vertAlign w:val="baseline"/>
        </w:rPr>
        <w:t>Depuis,</w:t>
      </w:r>
      <w:r>
        <w:rPr>
          <w:spacing w:val="-11"/>
          <w:sz w:val="23"/>
          <w:vertAlign w:val="baseline"/>
        </w:rPr>
        <w:t> </w:t>
      </w:r>
      <w:r>
        <w:rPr>
          <w:spacing w:val="-1"/>
          <w:sz w:val="23"/>
          <w:vertAlign w:val="baseline"/>
        </w:rPr>
        <w:t>ces</w:t>
      </w:r>
      <w:r>
        <w:rPr>
          <w:spacing w:val="-10"/>
          <w:sz w:val="23"/>
          <w:vertAlign w:val="baseline"/>
        </w:rPr>
        <w:t> </w:t>
      </w:r>
      <w:r>
        <w:rPr>
          <w:spacing w:val="-1"/>
          <w:sz w:val="23"/>
          <w:vertAlign w:val="baseline"/>
        </w:rPr>
        <w:t>dernier.es</w:t>
      </w:r>
      <w:r>
        <w:rPr>
          <w:spacing w:val="-11"/>
          <w:sz w:val="23"/>
          <w:vertAlign w:val="baseline"/>
        </w:rPr>
        <w:t> </w:t>
      </w:r>
      <w:r>
        <w:rPr>
          <w:sz w:val="23"/>
          <w:vertAlign w:val="baseline"/>
        </w:rPr>
        <w:t>n’ont</w:t>
      </w:r>
      <w:r>
        <w:rPr>
          <w:spacing w:val="-12"/>
          <w:sz w:val="23"/>
          <w:vertAlign w:val="baseline"/>
        </w:rPr>
        <w:t> </w:t>
      </w:r>
      <w:r>
        <w:rPr>
          <w:sz w:val="23"/>
          <w:vertAlign w:val="baseline"/>
        </w:rPr>
        <w:t>pu</w:t>
      </w:r>
      <w:r>
        <w:rPr>
          <w:spacing w:val="-13"/>
          <w:sz w:val="23"/>
          <w:vertAlign w:val="baseline"/>
        </w:rPr>
        <w:t> </w:t>
      </w:r>
      <w:r>
        <w:rPr>
          <w:sz w:val="23"/>
          <w:vertAlign w:val="baseline"/>
        </w:rPr>
        <w:t>réinvestir</w:t>
      </w:r>
      <w:r>
        <w:rPr>
          <w:spacing w:val="-11"/>
          <w:sz w:val="23"/>
          <w:vertAlign w:val="baseline"/>
        </w:rPr>
        <w:t> </w:t>
      </w:r>
      <w:r>
        <w:rPr>
          <w:sz w:val="23"/>
          <w:vertAlign w:val="baseline"/>
        </w:rPr>
        <w:t>leurs</w:t>
      </w:r>
      <w:r>
        <w:rPr>
          <w:spacing w:val="-11"/>
          <w:sz w:val="23"/>
          <w:vertAlign w:val="baseline"/>
        </w:rPr>
        <w:t> </w:t>
      </w:r>
      <w:r>
        <w:rPr>
          <w:sz w:val="23"/>
          <w:vertAlign w:val="baseline"/>
        </w:rPr>
        <w:t>universités</w:t>
      </w:r>
      <w:r>
        <w:rPr>
          <w:spacing w:val="-13"/>
          <w:sz w:val="23"/>
          <w:vertAlign w:val="baseline"/>
        </w:rPr>
        <w:t> </w:t>
      </w:r>
      <w:r>
        <w:rPr>
          <w:sz w:val="23"/>
          <w:vertAlign w:val="baseline"/>
        </w:rPr>
        <w:t>que</w:t>
      </w:r>
      <w:r>
        <w:rPr>
          <w:spacing w:val="-11"/>
          <w:sz w:val="23"/>
          <w:vertAlign w:val="baseline"/>
        </w:rPr>
        <w:t> </w:t>
      </w:r>
      <w:r>
        <w:rPr>
          <w:sz w:val="23"/>
          <w:vertAlign w:val="baseline"/>
        </w:rPr>
        <w:t>durant</w:t>
      </w:r>
      <w:r>
        <w:rPr>
          <w:spacing w:val="-12"/>
          <w:sz w:val="23"/>
          <w:vertAlign w:val="baseline"/>
        </w:rPr>
        <w:t> </w:t>
      </w:r>
      <w:r>
        <w:rPr>
          <w:sz w:val="23"/>
          <w:vertAlign w:val="baseline"/>
        </w:rPr>
        <w:t>quelques</w:t>
      </w:r>
      <w:r>
        <w:rPr>
          <w:spacing w:val="-50"/>
          <w:sz w:val="23"/>
          <w:vertAlign w:val="baseline"/>
        </w:rPr>
        <w:t> </w:t>
      </w:r>
      <w:r>
        <w:rPr>
          <w:sz w:val="23"/>
          <w:vertAlign w:val="baseline"/>
        </w:rPr>
        <w:t>semaines. Un constat qui illustre l’absence de considération et d’actions des pouvoirs publics pour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répondre à ce péril étudiant, catalysant ainsi l’isolement social et la précarité d’un public dont la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santé</w:t>
      </w:r>
      <w:r>
        <w:rPr>
          <w:spacing w:val="-1"/>
          <w:sz w:val="23"/>
          <w:vertAlign w:val="baseline"/>
        </w:rPr>
        <w:t> </w:t>
      </w:r>
      <w:r>
        <w:rPr>
          <w:sz w:val="23"/>
          <w:vertAlign w:val="baseline"/>
        </w:rPr>
        <w:t>mentale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se voit aujourd’hui plus que</w:t>
      </w:r>
      <w:r>
        <w:rPr>
          <w:spacing w:val="1"/>
          <w:sz w:val="23"/>
          <w:vertAlign w:val="baseline"/>
        </w:rPr>
        <w:t> </w:t>
      </w:r>
      <w:r>
        <w:rPr>
          <w:sz w:val="23"/>
          <w:vertAlign w:val="baseline"/>
        </w:rPr>
        <w:t>jamais</w:t>
      </w:r>
      <w:r>
        <w:rPr>
          <w:spacing w:val="-1"/>
          <w:sz w:val="23"/>
          <w:vertAlign w:val="baseline"/>
        </w:rPr>
        <w:t> </w:t>
      </w:r>
      <w:r>
        <w:rPr>
          <w:sz w:val="23"/>
          <w:vertAlign w:val="baseline"/>
        </w:rPr>
        <w:t>fragilisée.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1" w:after="0"/>
        <w:ind w:left="833" w:right="0" w:hanging="361"/>
        <w:jc w:val="both"/>
        <w:rPr>
          <w:sz w:val="23"/>
        </w:rPr>
      </w:pPr>
      <w:r>
        <w:rPr>
          <w:sz w:val="23"/>
        </w:rPr>
        <w:t>Tous</w:t>
      </w:r>
      <w:r>
        <w:rPr>
          <w:spacing w:val="5"/>
          <w:sz w:val="23"/>
        </w:rPr>
        <w:t> </w:t>
      </w:r>
      <w:r>
        <w:rPr>
          <w:sz w:val="23"/>
        </w:rPr>
        <w:t>ces</w:t>
      </w:r>
      <w:r>
        <w:rPr>
          <w:spacing w:val="7"/>
          <w:sz w:val="23"/>
        </w:rPr>
        <w:t> </w:t>
      </w:r>
      <w:r>
        <w:rPr>
          <w:sz w:val="23"/>
        </w:rPr>
        <w:t>jeunes</w:t>
      </w:r>
      <w:r>
        <w:rPr>
          <w:spacing w:val="6"/>
          <w:sz w:val="23"/>
        </w:rPr>
        <w:t> </w:t>
      </w:r>
      <w:r>
        <w:rPr>
          <w:sz w:val="23"/>
        </w:rPr>
        <w:t>qui</w:t>
      </w:r>
      <w:r>
        <w:rPr>
          <w:spacing w:val="5"/>
          <w:sz w:val="23"/>
        </w:rPr>
        <w:t> </w:t>
      </w:r>
      <w:r>
        <w:rPr>
          <w:sz w:val="23"/>
        </w:rPr>
        <w:t>ne</w:t>
      </w:r>
      <w:r>
        <w:rPr>
          <w:spacing w:val="6"/>
          <w:sz w:val="23"/>
        </w:rPr>
        <w:t> </w:t>
      </w:r>
      <w:r>
        <w:rPr>
          <w:sz w:val="23"/>
        </w:rPr>
        <w:t>vont</w:t>
      </w:r>
      <w:r>
        <w:rPr>
          <w:spacing w:val="5"/>
          <w:sz w:val="23"/>
        </w:rPr>
        <w:t> </w:t>
      </w:r>
      <w:r>
        <w:rPr>
          <w:sz w:val="23"/>
        </w:rPr>
        <w:t>plus</w:t>
      </w:r>
      <w:r>
        <w:rPr>
          <w:spacing w:val="6"/>
          <w:sz w:val="23"/>
        </w:rPr>
        <w:t> </w:t>
      </w:r>
      <w:r>
        <w:rPr>
          <w:sz w:val="23"/>
        </w:rPr>
        <w:t>à</w:t>
      </w:r>
      <w:r>
        <w:rPr>
          <w:spacing w:val="5"/>
          <w:sz w:val="23"/>
        </w:rPr>
        <w:t> </w:t>
      </w:r>
      <w:r>
        <w:rPr>
          <w:sz w:val="23"/>
        </w:rPr>
        <w:t>l’école,</w:t>
      </w:r>
      <w:r>
        <w:rPr>
          <w:spacing w:val="5"/>
          <w:sz w:val="23"/>
        </w:rPr>
        <w:t> </w:t>
      </w:r>
      <w:r>
        <w:rPr>
          <w:sz w:val="23"/>
        </w:rPr>
        <w:t>qui</w:t>
      </w:r>
      <w:r>
        <w:rPr>
          <w:spacing w:val="5"/>
          <w:sz w:val="23"/>
        </w:rPr>
        <w:t> </w:t>
      </w:r>
      <w:r>
        <w:rPr>
          <w:sz w:val="23"/>
        </w:rPr>
        <w:t>ne</w:t>
      </w:r>
      <w:r>
        <w:rPr>
          <w:spacing w:val="6"/>
          <w:sz w:val="23"/>
        </w:rPr>
        <w:t> </w:t>
      </w:r>
      <w:r>
        <w:rPr>
          <w:sz w:val="23"/>
        </w:rPr>
        <w:t>sont</w:t>
      </w:r>
      <w:r>
        <w:rPr>
          <w:spacing w:val="5"/>
          <w:sz w:val="23"/>
        </w:rPr>
        <w:t> </w:t>
      </w:r>
      <w:r>
        <w:rPr>
          <w:sz w:val="23"/>
        </w:rPr>
        <w:t>pas</w:t>
      </w:r>
      <w:r>
        <w:rPr>
          <w:spacing w:val="6"/>
          <w:sz w:val="23"/>
        </w:rPr>
        <w:t> </w:t>
      </w:r>
      <w:r>
        <w:rPr>
          <w:sz w:val="23"/>
        </w:rPr>
        <w:t>l’université,</w:t>
      </w:r>
      <w:r>
        <w:rPr>
          <w:spacing w:val="5"/>
          <w:sz w:val="23"/>
        </w:rPr>
        <w:t> </w:t>
      </w:r>
      <w:r>
        <w:rPr>
          <w:sz w:val="23"/>
        </w:rPr>
        <w:t>qui</w:t>
      </w:r>
      <w:r>
        <w:rPr>
          <w:spacing w:val="5"/>
          <w:sz w:val="23"/>
        </w:rPr>
        <w:t> </w:t>
      </w:r>
      <w:r>
        <w:rPr>
          <w:sz w:val="23"/>
        </w:rPr>
        <w:t>ne</w:t>
      </w:r>
      <w:r>
        <w:rPr>
          <w:spacing w:val="6"/>
          <w:sz w:val="23"/>
        </w:rPr>
        <w:t> </w:t>
      </w:r>
      <w:r>
        <w:rPr>
          <w:sz w:val="23"/>
        </w:rPr>
        <w:t>fréquentent</w:t>
      </w:r>
      <w:r>
        <w:rPr>
          <w:spacing w:val="5"/>
          <w:sz w:val="23"/>
        </w:rPr>
        <w:t> </w:t>
      </w:r>
      <w:r>
        <w:rPr>
          <w:sz w:val="23"/>
        </w:rPr>
        <w:t>pas</w:t>
      </w:r>
      <w:r>
        <w:rPr>
          <w:spacing w:val="5"/>
          <w:sz w:val="23"/>
        </w:rPr>
        <w:t> </w:t>
      </w:r>
      <w:r>
        <w:rPr>
          <w:sz w:val="23"/>
        </w:rPr>
        <w:t>une</w:t>
      </w:r>
    </w:p>
    <w:p>
      <w:pPr>
        <w:pStyle w:val="BodyText"/>
        <w:spacing w:before="41"/>
        <w:ind w:left="833"/>
        <w:jc w:val="both"/>
      </w:pPr>
      <w:r>
        <w:rPr/>
        <w:t>mission</w:t>
      </w:r>
      <w:r>
        <w:rPr>
          <w:spacing w:val="-3"/>
        </w:rPr>
        <w:t> </w:t>
      </w:r>
      <w:r>
        <w:rPr/>
        <w:t>locale,</w:t>
      </w:r>
      <w:r>
        <w:rPr>
          <w:spacing w:val="-4"/>
        </w:rPr>
        <w:t> </w:t>
      </w:r>
      <w:r>
        <w:rPr/>
        <w:t>qui</w:t>
      </w:r>
      <w:r>
        <w:rPr>
          <w:spacing w:val="-1"/>
        </w:rPr>
        <w:t> </w:t>
      </w:r>
      <w:r>
        <w:rPr/>
        <w:t>ont</w:t>
      </w:r>
      <w:r>
        <w:rPr>
          <w:spacing w:val="-2"/>
        </w:rPr>
        <w:t> </w:t>
      </w:r>
      <w:r>
        <w:rPr/>
        <w:t>disparu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radars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ind w:left="1001"/>
      </w:pPr>
      <w:r>
        <w:rPr/>
        <w:t>Les</w:t>
      </w:r>
      <w:r>
        <w:rPr>
          <w:spacing w:val="-1"/>
        </w:rPr>
        <w:t> </w:t>
      </w:r>
      <w:r>
        <w:rPr/>
        <w:t>associations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jeunesse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d’éducation</w:t>
      </w:r>
      <w:r>
        <w:rPr>
          <w:spacing w:val="-3"/>
        </w:rPr>
        <w:t> </w:t>
      </w:r>
      <w:r>
        <w:rPr/>
        <w:t>populaire</w:t>
      </w:r>
      <w:r>
        <w:rPr>
          <w:spacing w:val="1"/>
        </w:rPr>
        <w:t> </w:t>
      </w:r>
      <w:r>
        <w:rPr/>
        <w:t>tirent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sonnette</w:t>
      </w:r>
      <w:r>
        <w:rPr>
          <w:spacing w:val="-5"/>
        </w:rPr>
        <w:t> </w:t>
      </w:r>
      <w:r>
        <w:rPr/>
        <w:t>d’alarme 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w:pict>
          <v:rect style="position:absolute;margin-left:56.639999pt;margin-top:13.841958pt;width:144.020pt;height:.83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12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11"/>
          <w:sz w:val="20"/>
          <w:vertAlign w:val="baseline"/>
        </w:rPr>
        <w:t> </w:t>
      </w:r>
      <w:hyperlink r:id="rId7">
        <w:r>
          <w:rPr>
            <w:color w:val="0462C1"/>
            <w:spacing w:val="-1"/>
            <w:sz w:val="20"/>
            <w:u w:val="single" w:color="0462C1"/>
            <w:vertAlign w:val="baseline"/>
          </w:rPr>
          <w:t>www.inegalites.fr/Rapport-sur-la-pauvrete-en-France-2020-21</w:t>
        </w:r>
      </w:hyperlink>
    </w:p>
    <w:p>
      <w:pPr>
        <w:spacing w:before="1"/>
        <w:ind w:left="112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18"/>
          <w:sz w:val="20"/>
          <w:vertAlign w:val="baseline"/>
        </w:rPr>
        <w:t> </w:t>
      </w:r>
      <w:hyperlink r:id="rId8">
        <w:r>
          <w:rPr>
            <w:color w:val="0462C1"/>
            <w:spacing w:val="-1"/>
            <w:sz w:val="20"/>
            <w:u w:val="single" w:color="0462C1"/>
            <w:vertAlign w:val="baseline"/>
          </w:rPr>
          <w:t>https://www.ipsos.com/fr-fr/la-sante-mentale-des-18-24-ans-plus-que-preoccupante</w:t>
        </w:r>
      </w:hyperlink>
    </w:p>
    <w:p>
      <w:pPr>
        <w:spacing w:before="0"/>
        <w:ind w:left="112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20"/>
          <w:sz w:val="20"/>
          <w:vertAlign w:val="baseline"/>
        </w:rPr>
        <w:t> </w:t>
      </w:r>
      <w:hyperlink r:id="rId9">
        <w:r>
          <w:rPr>
            <w:color w:val="0462C1"/>
            <w:spacing w:val="-1"/>
            <w:sz w:val="20"/>
            <w:u w:val="single" w:color="0462C1"/>
            <w:vertAlign w:val="baseline"/>
          </w:rPr>
          <w:t>https://www.fage.org/ressources/documents/3/6294-DP_13-07-20_Enquete_FAGE-IPSOS_Les-.pdf</w:t>
        </w:r>
      </w:hyperlink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730" w:top="1160" w:bottom="920" w:left="1020" w:right="1020"/>
          <w:pgNumType w:start="1"/>
        </w:sectPr>
      </w:pPr>
    </w:p>
    <w:p>
      <w:pPr>
        <w:pStyle w:val="Heading2"/>
        <w:spacing w:before="25"/>
      </w:pPr>
      <w:r>
        <w:rPr/>
        <w:t>Des</w:t>
      </w:r>
      <w:r>
        <w:rPr>
          <w:spacing w:val="-4"/>
        </w:rPr>
        <w:t> </w:t>
      </w:r>
      <w:r>
        <w:rPr/>
        <w:t>mesures</w:t>
      </w:r>
      <w:r>
        <w:rPr>
          <w:spacing w:val="-4"/>
        </w:rPr>
        <w:t> </w:t>
      </w:r>
      <w:r>
        <w:rPr/>
        <w:t>d’urgence</w:t>
      </w:r>
      <w:r>
        <w:rPr>
          <w:spacing w:val="-4"/>
        </w:rPr>
        <w:t> </w:t>
      </w:r>
      <w:r>
        <w:rPr/>
        <w:t>nécessaires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insuffisantes.</w:t>
      </w:r>
    </w:p>
    <w:p>
      <w:pPr>
        <w:pStyle w:val="BodyText"/>
        <w:ind w:left="112" w:right="108"/>
        <w:jc w:val="both"/>
      </w:pPr>
      <w:r>
        <w:rPr/>
        <w:t>Face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cette</w:t>
      </w:r>
      <w:r>
        <w:rPr>
          <w:spacing w:val="-10"/>
        </w:rPr>
        <w:t> </w:t>
      </w:r>
      <w:r>
        <w:rPr/>
        <w:t>crise,</w:t>
      </w:r>
      <w:r>
        <w:rPr>
          <w:spacing w:val="-9"/>
        </w:rPr>
        <w:t> </w:t>
      </w:r>
      <w:r>
        <w:rPr/>
        <w:t>le</w:t>
      </w:r>
      <w:r>
        <w:rPr>
          <w:spacing w:val="-11"/>
        </w:rPr>
        <w:t> </w:t>
      </w:r>
      <w:r>
        <w:rPr/>
        <w:t>Gouvernement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proposé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plan</w:t>
      </w:r>
      <w:r>
        <w:rPr>
          <w:spacing w:val="-10"/>
        </w:rPr>
        <w:t> </w:t>
      </w:r>
      <w:r>
        <w:rPr/>
        <w:t>1</w:t>
      </w:r>
      <w:r>
        <w:rPr>
          <w:spacing w:val="-7"/>
        </w:rPr>
        <w:t> </w:t>
      </w:r>
      <w:r>
        <w:rPr/>
        <w:t>jeune</w:t>
      </w:r>
      <w:r>
        <w:rPr>
          <w:spacing w:val="-8"/>
        </w:rPr>
        <w:t> </w:t>
      </w:r>
      <w:r>
        <w:rPr/>
        <w:t>1</w:t>
      </w:r>
      <w:r>
        <w:rPr>
          <w:spacing w:val="-12"/>
        </w:rPr>
        <w:t> </w:t>
      </w:r>
      <w:r>
        <w:rPr/>
        <w:t>solution.</w:t>
      </w:r>
      <w:r>
        <w:rPr>
          <w:spacing w:val="-9"/>
        </w:rPr>
        <w:t> </w:t>
      </w:r>
      <w:r>
        <w:rPr/>
        <w:t>Ces</w:t>
      </w:r>
      <w:r>
        <w:rPr>
          <w:spacing w:val="-13"/>
        </w:rPr>
        <w:t> </w:t>
      </w:r>
      <w:r>
        <w:rPr/>
        <w:t>mesures</w:t>
      </w:r>
      <w:r>
        <w:rPr>
          <w:spacing w:val="-8"/>
        </w:rPr>
        <w:t> </w:t>
      </w:r>
      <w:r>
        <w:rPr/>
        <w:t>étaient</w:t>
      </w:r>
      <w:r>
        <w:rPr>
          <w:spacing w:val="-10"/>
        </w:rPr>
        <w:t> </w:t>
      </w:r>
      <w:r>
        <w:rPr/>
        <w:t>nécessaires et</w:t>
      </w:r>
      <w:r>
        <w:rPr>
          <w:spacing w:val="-50"/>
        </w:rPr>
        <w:t> </w:t>
      </w:r>
      <w:r>
        <w:rPr/>
        <w:t>doivent être soulignées : des conditions améliorées du PACEA, aides d’urgence aux travailleurs précaires et</w:t>
      </w:r>
      <w:r>
        <w:rPr>
          <w:spacing w:val="-49"/>
        </w:rPr>
        <w:t> </w:t>
      </w:r>
      <w:r>
        <w:rPr/>
        <w:t>jeunes</w:t>
      </w:r>
      <w:r>
        <w:rPr>
          <w:spacing w:val="1"/>
        </w:rPr>
        <w:t> </w:t>
      </w:r>
      <w:r>
        <w:rPr/>
        <w:t>diplômés</w:t>
      </w:r>
      <w:r>
        <w:rPr>
          <w:spacing w:val="1"/>
        </w:rPr>
        <w:t> </w:t>
      </w:r>
      <w:r>
        <w:rPr/>
        <w:t>entrant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marché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travail,</w:t>
      </w:r>
      <w:r>
        <w:rPr>
          <w:spacing w:val="1"/>
        </w:rPr>
        <w:t> </w:t>
      </w:r>
      <w:r>
        <w:rPr/>
        <w:t>revalorisation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barèmes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rémunération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stagiaires,</w:t>
      </w:r>
      <w:r>
        <w:rPr>
          <w:spacing w:val="-11"/>
        </w:rPr>
        <w:t> </w:t>
      </w:r>
      <w:r>
        <w:rPr/>
        <w:t>soutien</w:t>
      </w:r>
      <w:r>
        <w:rPr>
          <w:spacing w:val="-11"/>
        </w:rPr>
        <w:t> </w:t>
      </w:r>
      <w:r>
        <w:rPr/>
        <w:t>aux</w:t>
      </w:r>
      <w:r>
        <w:rPr>
          <w:spacing w:val="-10"/>
        </w:rPr>
        <w:t> </w:t>
      </w:r>
      <w:r>
        <w:rPr/>
        <w:t>entreprises</w:t>
      </w:r>
      <w:r>
        <w:rPr>
          <w:spacing w:val="-10"/>
        </w:rPr>
        <w:t> </w:t>
      </w:r>
      <w:r>
        <w:rPr/>
        <w:t>pour</w:t>
      </w:r>
      <w:r>
        <w:rPr>
          <w:spacing w:val="-10"/>
        </w:rPr>
        <w:t> </w:t>
      </w:r>
      <w:r>
        <w:rPr/>
        <w:t>l’embauche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jeunes,</w:t>
      </w:r>
      <w:r>
        <w:rPr>
          <w:spacing w:val="-11"/>
        </w:rPr>
        <w:t> </w:t>
      </w:r>
      <w:r>
        <w:rPr/>
        <w:t>200</w:t>
      </w:r>
      <w:r>
        <w:rPr>
          <w:spacing w:val="-11"/>
        </w:rPr>
        <w:t> </w:t>
      </w:r>
      <w:r>
        <w:rPr/>
        <w:t>000</w:t>
      </w:r>
      <w:r>
        <w:rPr>
          <w:spacing w:val="-11"/>
        </w:rPr>
        <w:t> </w:t>
      </w:r>
      <w:r>
        <w:rPr/>
        <w:t>Garanties</w:t>
      </w:r>
      <w:r>
        <w:rPr>
          <w:spacing w:val="-10"/>
        </w:rPr>
        <w:t> </w:t>
      </w:r>
      <w:r>
        <w:rPr/>
        <w:t>Jeunes,</w:t>
      </w:r>
      <w:r>
        <w:rPr>
          <w:spacing w:val="-11"/>
        </w:rPr>
        <w:t> </w:t>
      </w:r>
      <w:r>
        <w:rPr/>
        <w:t>100</w:t>
      </w:r>
      <w:r>
        <w:rPr>
          <w:spacing w:val="-10"/>
        </w:rPr>
        <w:t> </w:t>
      </w:r>
      <w:r>
        <w:rPr/>
        <w:t>000</w:t>
      </w:r>
      <w:r>
        <w:rPr>
          <w:spacing w:val="-10"/>
        </w:rPr>
        <w:t> </w:t>
      </w:r>
      <w:r>
        <w:rPr/>
        <w:t>nouvelles</w:t>
      </w:r>
      <w:r>
        <w:rPr>
          <w:spacing w:val="-50"/>
        </w:rPr>
        <w:t> </w:t>
      </w:r>
      <w:r>
        <w:rPr/>
        <w:t>missions de</w:t>
      </w:r>
      <w:r>
        <w:rPr>
          <w:spacing w:val="-3"/>
        </w:rPr>
        <w:t> </w:t>
      </w:r>
      <w:r>
        <w:rPr/>
        <w:t>service civique et</w:t>
      </w:r>
      <w:r>
        <w:rPr>
          <w:spacing w:val="-1"/>
        </w:rPr>
        <w:t> </w:t>
      </w:r>
      <w:r>
        <w:rPr/>
        <w:t>jobs</w:t>
      </w:r>
      <w:r>
        <w:rPr>
          <w:spacing w:val="-1"/>
        </w:rPr>
        <w:t> </w:t>
      </w:r>
      <w:r>
        <w:rPr/>
        <w:t>étudiants notamment,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postes</w:t>
      </w:r>
      <w:r>
        <w:rPr>
          <w:spacing w:val="1"/>
        </w:rPr>
        <w:t> </w:t>
      </w:r>
      <w:r>
        <w:rPr/>
        <w:t>FONJEP</w:t>
      </w:r>
      <w:r>
        <w:rPr>
          <w:spacing w:val="-2"/>
        </w:rPr>
        <w:t> </w:t>
      </w:r>
      <w:r>
        <w:rPr/>
        <w:t>«</w:t>
      </w:r>
      <w:r>
        <w:rPr>
          <w:spacing w:val="1"/>
        </w:rPr>
        <w:t> </w:t>
      </w:r>
      <w:r>
        <w:rPr/>
        <w:t>jeunes</w:t>
      </w:r>
      <w:r>
        <w:rPr>
          <w:spacing w:val="1"/>
        </w:rPr>
        <w:t> </w:t>
      </w:r>
      <w:r>
        <w:rPr/>
        <w:t>»,</w:t>
      </w:r>
      <w:r>
        <w:rPr>
          <w:spacing w:val="-2"/>
        </w:rPr>
        <w:t> </w:t>
      </w:r>
      <w:r>
        <w:rPr/>
        <w:t>…</w:t>
      </w:r>
    </w:p>
    <w:p>
      <w:pPr>
        <w:pStyle w:val="BodyText"/>
      </w:pPr>
    </w:p>
    <w:p>
      <w:pPr>
        <w:pStyle w:val="BodyText"/>
        <w:ind w:left="112" w:right="108"/>
        <w:jc w:val="both"/>
      </w:pPr>
      <w:r>
        <w:rPr/>
        <w:t>Cependant la mise en œuvre de ces mesures appelle une meilleure visibilité. Centrées uniquement sur</w:t>
      </w:r>
      <w:r>
        <w:rPr>
          <w:spacing w:val="1"/>
        </w:rPr>
        <w:t> </w:t>
      </w:r>
      <w:r>
        <w:rPr/>
        <w:t>l’emploi, au risque notamment d’un dévoiement avéré du service civique vers une forme de sous-emploi,</w:t>
      </w:r>
      <w:r>
        <w:rPr>
          <w:spacing w:val="1"/>
        </w:rPr>
        <w:t> </w:t>
      </w:r>
      <w:r>
        <w:rPr/>
        <w:t>elles</w:t>
      </w:r>
      <w:r>
        <w:rPr>
          <w:spacing w:val="1"/>
        </w:rPr>
        <w:t> </w:t>
      </w:r>
      <w:r>
        <w:rPr/>
        <w:t>demeurent par</w:t>
      </w:r>
      <w:r>
        <w:rPr>
          <w:spacing w:val="1"/>
        </w:rPr>
        <w:t> </w:t>
      </w:r>
      <w:r>
        <w:rPr/>
        <w:t>ailleurs</w:t>
      </w:r>
      <w:r>
        <w:rPr>
          <w:spacing w:val="2"/>
        </w:rPr>
        <w:t> </w:t>
      </w:r>
      <w:r>
        <w:rPr/>
        <w:t>limitées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le temps.</w:t>
      </w:r>
      <w:r>
        <w:rPr>
          <w:vertAlign w:val="superscript"/>
        </w:rPr>
        <w:t>4</w:t>
      </w:r>
    </w:p>
    <w:p>
      <w:pPr>
        <w:pStyle w:val="BodyText"/>
      </w:pPr>
    </w:p>
    <w:p>
      <w:pPr>
        <w:pStyle w:val="BodyText"/>
        <w:spacing w:before="1"/>
        <w:ind w:left="112" w:right="109"/>
        <w:jc w:val="both"/>
      </w:pPr>
      <w:r>
        <w:rPr/>
        <w:t>Si</w:t>
      </w:r>
      <w:r>
        <w:rPr>
          <w:spacing w:val="1"/>
        </w:rPr>
        <w:t> </w:t>
      </w:r>
      <w:r>
        <w:rPr/>
        <w:t>l’insertion professionnelle</w:t>
      </w:r>
      <w:r>
        <w:rPr>
          <w:spacing w:val="1"/>
        </w:rPr>
        <w:t> </w:t>
      </w:r>
      <w:r>
        <w:rPr/>
        <w:t>est un</w:t>
      </w:r>
      <w:r>
        <w:rPr>
          <w:spacing w:val="1"/>
        </w:rPr>
        <w:t> </w:t>
      </w:r>
      <w:r>
        <w:rPr/>
        <w:t>enjeu majeur,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jeunes</w:t>
      </w:r>
      <w:r>
        <w:rPr>
          <w:spacing w:val="1"/>
        </w:rPr>
        <w:t> </w:t>
      </w:r>
      <w:r>
        <w:rPr/>
        <w:t>ont</w:t>
      </w:r>
      <w:r>
        <w:rPr>
          <w:spacing w:val="1"/>
        </w:rPr>
        <w:t> </w:t>
      </w:r>
      <w:r>
        <w:rPr/>
        <w:t>surtout besoin</w:t>
      </w:r>
      <w:r>
        <w:rPr>
          <w:spacing w:val="1"/>
        </w:rPr>
        <w:t> </w:t>
      </w:r>
      <w:r>
        <w:rPr/>
        <w:t>d’emplois</w:t>
      </w:r>
      <w:r>
        <w:rPr>
          <w:spacing w:val="1"/>
        </w:rPr>
        <w:t> </w:t>
      </w:r>
      <w:r>
        <w:rPr/>
        <w:t>dignes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pérennes. L’accès à un logement ou à la santé sont tout aussi importants, tout comme l’accès aux loisirs,</w:t>
      </w:r>
      <w:r>
        <w:rPr>
          <w:spacing w:val="1"/>
        </w:rPr>
        <w:t> </w:t>
      </w:r>
      <w:r>
        <w:rPr/>
        <w:t>aux pratiques</w:t>
      </w:r>
      <w:r>
        <w:rPr>
          <w:spacing w:val="-1"/>
        </w:rPr>
        <w:t> </w:t>
      </w:r>
      <w:r>
        <w:rPr/>
        <w:t>culturelles</w:t>
      </w:r>
      <w:r>
        <w:rPr>
          <w:spacing w:val="-1"/>
        </w:rPr>
        <w:t> </w:t>
      </w:r>
      <w:r>
        <w:rPr/>
        <w:t>et sportives,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l’engagement volontaire, …</w:t>
      </w:r>
    </w:p>
    <w:p>
      <w:pPr>
        <w:pStyle w:val="BodyText"/>
      </w:pPr>
    </w:p>
    <w:p>
      <w:pPr>
        <w:pStyle w:val="BodyText"/>
        <w:ind w:left="112" w:right="109"/>
        <w:jc w:val="both"/>
      </w:pPr>
      <w:r>
        <w:rPr/>
        <w:t>Dans ce contexte, le maintien en l’état du Service National Universel est d’autant plus incompréhensible :</w:t>
      </w:r>
      <w:r>
        <w:rPr>
          <w:spacing w:val="1"/>
        </w:rPr>
        <w:t> </w:t>
      </w:r>
      <w:r>
        <w:rPr/>
        <w:t>le SNU mobilise un investissement sans précédent pour les jeunes de 14 à 18 ans, au moment où l’urgence</w:t>
      </w:r>
      <w:r>
        <w:rPr>
          <w:spacing w:val="-49"/>
        </w:rPr>
        <w:t> </w:t>
      </w:r>
      <w:r>
        <w:rPr/>
        <w:t>concerne l’ensemble des jeunesses, avec sans doute une priorité pour les jeunes de 18 à 25 ans en phase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construction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leurs</w:t>
      </w:r>
      <w:r>
        <w:rPr>
          <w:spacing w:val="-8"/>
        </w:rPr>
        <w:t> </w:t>
      </w:r>
      <w:r>
        <w:rPr/>
        <w:t>parcours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prise</w:t>
      </w:r>
      <w:r>
        <w:rPr>
          <w:spacing w:val="-8"/>
        </w:rPr>
        <w:t> </w:t>
      </w:r>
      <w:r>
        <w:rPr/>
        <w:t>avec</w:t>
      </w:r>
      <w:r>
        <w:rPr>
          <w:spacing w:val="-7"/>
        </w:rPr>
        <w:t> </w:t>
      </w:r>
      <w:r>
        <w:rPr/>
        <w:t>un</w:t>
      </w:r>
      <w:r>
        <w:rPr>
          <w:spacing w:val="-10"/>
        </w:rPr>
        <w:t> </w:t>
      </w:r>
      <w:r>
        <w:rPr/>
        <w:t>risque</w:t>
      </w:r>
      <w:r>
        <w:rPr>
          <w:spacing w:val="-8"/>
        </w:rPr>
        <w:t> </w:t>
      </w:r>
      <w:r>
        <w:rPr/>
        <w:t>sans</w:t>
      </w:r>
      <w:r>
        <w:rPr>
          <w:spacing w:val="-8"/>
        </w:rPr>
        <w:t> </w:t>
      </w:r>
      <w:r>
        <w:rPr/>
        <w:t>précédent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décrochage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dislocation</w:t>
      </w:r>
      <w:r>
        <w:rPr>
          <w:spacing w:val="-49"/>
        </w:rPr>
        <w:t> </w:t>
      </w:r>
      <w:r>
        <w:rPr/>
        <w:t>sociale.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Heading2"/>
      </w:pPr>
      <w:r>
        <w:rPr/>
        <w:t>Un</w:t>
      </w:r>
      <w:r>
        <w:rPr>
          <w:spacing w:val="-2"/>
        </w:rPr>
        <w:t> </w:t>
      </w:r>
      <w:r>
        <w:rPr/>
        <w:t>besoin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méthode</w:t>
      </w:r>
      <w:r>
        <w:rPr>
          <w:spacing w:val="-2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co-construction</w:t>
      </w:r>
    </w:p>
    <w:p>
      <w:pPr>
        <w:pStyle w:val="BodyText"/>
        <w:ind w:left="112" w:right="109"/>
        <w:jc w:val="both"/>
      </w:pPr>
      <w:r>
        <w:rPr>
          <w:spacing w:val="-1"/>
        </w:rPr>
        <w:t>Les</w:t>
      </w:r>
      <w:r>
        <w:rPr>
          <w:spacing w:val="-10"/>
        </w:rPr>
        <w:t> </w:t>
      </w:r>
      <w:r>
        <w:rPr>
          <w:spacing w:val="-1"/>
        </w:rPr>
        <w:t>associations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jeunesse</w:t>
      </w:r>
      <w:r>
        <w:rPr>
          <w:spacing w:val="-13"/>
        </w:rPr>
        <w:t> </w:t>
      </w:r>
      <w:r>
        <w:rPr>
          <w:spacing w:val="-1"/>
        </w:rPr>
        <w:t>et</w:t>
      </w:r>
      <w:r>
        <w:rPr>
          <w:spacing w:val="-11"/>
        </w:rPr>
        <w:t> </w:t>
      </w:r>
      <w:r>
        <w:rPr>
          <w:spacing w:val="-1"/>
        </w:rPr>
        <w:t>d’éducation</w:t>
      </w:r>
      <w:r>
        <w:rPr>
          <w:spacing w:val="-12"/>
        </w:rPr>
        <w:t> </w:t>
      </w:r>
      <w:r>
        <w:rPr>
          <w:spacing w:val="-1"/>
        </w:rPr>
        <w:t>populaire,</w:t>
      </w:r>
      <w:r>
        <w:rPr>
          <w:spacing w:val="-10"/>
        </w:rPr>
        <w:t> </w:t>
      </w:r>
      <w:r>
        <w:rPr/>
        <w:t>très</w:t>
      </w:r>
      <w:r>
        <w:rPr>
          <w:spacing w:val="-13"/>
        </w:rPr>
        <w:t> </w:t>
      </w:r>
      <w:r>
        <w:rPr/>
        <w:t>attachées</w:t>
      </w:r>
      <w:r>
        <w:rPr>
          <w:spacing w:val="-10"/>
        </w:rPr>
        <w:t> </w:t>
      </w:r>
      <w:r>
        <w:rPr/>
        <w:t>à</w:t>
      </w:r>
      <w:r>
        <w:rPr>
          <w:spacing w:val="-14"/>
        </w:rPr>
        <w:t> </w:t>
      </w:r>
      <w:r>
        <w:rPr/>
        <w:t>l’élaboration</w:t>
      </w:r>
      <w:r>
        <w:rPr>
          <w:spacing w:val="-11"/>
        </w:rPr>
        <w:t> </w:t>
      </w:r>
      <w:r>
        <w:rPr/>
        <w:t>collective</w:t>
      </w:r>
      <w:r>
        <w:rPr>
          <w:spacing w:val="-13"/>
        </w:rPr>
        <w:t> </w:t>
      </w:r>
      <w:r>
        <w:rPr/>
        <w:t>des</w:t>
      </w:r>
      <w:r>
        <w:rPr>
          <w:spacing w:val="-10"/>
        </w:rPr>
        <w:t> </w:t>
      </w:r>
      <w:r>
        <w:rPr/>
        <w:t>politiques</w:t>
      </w:r>
      <w:r>
        <w:rPr>
          <w:spacing w:val="-49"/>
        </w:rPr>
        <w:t> </w:t>
      </w:r>
      <w:r>
        <w:rPr/>
        <w:t>publiques,</w:t>
      </w:r>
      <w:r>
        <w:rPr>
          <w:spacing w:val="-4"/>
        </w:rPr>
        <w:t> </w:t>
      </w:r>
      <w:r>
        <w:rPr/>
        <w:t>attirent</w:t>
      </w:r>
      <w:r>
        <w:rPr>
          <w:spacing w:val="-4"/>
        </w:rPr>
        <w:t> </w:t>
      </w:r>
      <w:r>
        <w:rPr/>
        <w:t>également</w:t>
      </w:r>
      <w:r>
        <w:rPr>
          <w:spacing w:val="-4"/>
        </w:rPr>
        <w:t> </w:t>
      </w:r>
      <w:r>
        <w:rPr/>
        <w:t>l’attention</w:t>
      </w:r>
      <w:r>
        <w:rPr>
          <w:spacing w:val="-6"/>
        </w:rPr>
        <w:t> </w:t>
      </w:r>
      <w:r>
        <w:rPr/>
        <w:t>sur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besoin</w:t>
      </w:r>
      <w:r>
        <w:rPr>
          <w:spacing w:val="-5"/>
        </w:rPr>
        <w:t> </w:t>
      </w:r>
      <w:r>
        <w:rPr/>
        <w:t>d’une</w:t>
      </w:r>
      <w:r>
        <w:rPr>
          <w:spacing w:val="-2"/>
        </w:rPr>
        <w:t> </w:t>
      </w:r>
      <w:r>
        <w:rPr/>
        <w:t>nouvelle</w:t>
      </w:r>
      <w:r>
        <w:rPr>
          <w:spacing w:val="-4"/>
        </w:rPr>
        <w:t> </w:t>
      </w:r>
      <w:r>
        <w:rPr/>
        <w:t>méthode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co-construction</w:t>
      </w:r>
      <w:r>
        <w:rPr>
          <w:spacing w:val="-4"/>
        </w:rPr>
        <w:t> </w:t>
      </w:r>
      <w:r>
        <w:rPr/>
        <w:t>avec</w:t>
      </w:r>
      <w:r>
        <w:rPr>
          <w:spacing w:val="-4"/>
        </w:rPr>
        <w:t> </w:t>
      </w:r>
      <w:r>
        <w:rPr/>
        <w:t>les</w:t>
      </w:r>
      <w:r>
        <w:rPr>
          <w:spacing w:val="-50"/>
        </w:rPr>
        <w:t> </w:t>
      </w:r>
      <w:r>
        <w:rPr/>
        <w:t>associations. Le Conseil d’orientation des politiques de jeunesse (COJ) est un formidable outil qui aurait pu</w:t>
      </w:r>
      <w:r>
        <w:rPr>
          <w:spacing w:val="-49"/>
        </w:rPr>
        <w:t> </w:t>
      </w:r>
      <w:r>
        <w:rPr/>
        <w:t>être saisi en amont du plan « 1 jeune 1 solution », les organisations de jeunesse et d’éducation populaire</w:t>
      </w:r>
      <w:r>
        <w:rPr>
          <w:spacing w:val="1"/>
        </w:rPr>
        <w:t> </w:t>
      </w:r>
      <w:r>
        <w:rPr/>
        <w:t>également.</w:t>
      </w:r>
      <w:r>
        <w:rPr>
          <w:spacing w:val="-1"/>
        </w:rPr>
        <w:t> </w:t>
      </w:r>
      <w:r>
        <w:rPr/>
        <w:t>Le Comité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suivi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« 1 jeune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solution » un</w:t>
      </w:r>
      <w:r>
        <w:rPr>
          <w:spacing w:val="-2"/>
        </w:rPr>
        <w:t> </w:t>
      </w:r>
      <w:r>
        <w:rPr/>
        <w:t>temps</w:t>
      </w:r>
      <w:r>
        <w:rPr>
          <w:spacing w:val="-1"/>
        </w:rPr>
        <w:t> </w:t>
      </w:r>
      <w:r>
        <w:rPr/>
        <w:t>annoncé</w:t>
      </w:r>
      <w:r>
        <w:rPr>
          <w:spacing w:val="1"/>
        </w:rPr>
        <w:t> </w:t>
      </w:r>
      <w:r>
        <w:rPr/>
        <w:t>verra-t-il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jour ?</w:t>
      </w:r>
    </w:p>
    <w:p>
      <w:pPr>
        <w:pStyle w:val="BodyText"/>
      </w:pPr>
    </w:p>
    <w:p>
      <w:pPr>
        <w:pStyle w:val="BodyText"/>
        <w:ind w:left="112"/>
        <w:jc w:val="both"/>
      </w:pPr>
      <w:r>
        <w:rPr/>
        <w:t>Peut-on</w:t>
      </w:r>
      <w:r>
        <w:rPr>
          <w:spacing w:val="-4"/>
        </w:rPr>
        <w:t> </w:t>
      </w:r>
      <w:r>
        <w:rPr/>
        <w:t>parler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politique de</w:t>
      </w:r>
      <w:r>
        <w:rPr>
          <w:spacing w:val="-2"/>
        </w:rPr>
        <w:t> </w:t>
      </w:r>
      <w:r>
        <w:rPr/>
        <w:t>jeunesse</w:t>
      </w:r>
      <w:r>
        <w:rPr>
          <w:spacing w:val="-4"/>
        </w:rPr>
        <w:t> </w:t>
      </w:r>
      <w:r>
        <w:rPr/>
        <w:t>sans</w:t>
      </w:r>
      <w:r>
        <w:rPr>
          <w:spacing w:val="-4"/>
        </w:rPr>
        <w:t> </w:t>
      </w:r>
      <w:r>
        <w:rPr/>
        <w:t>co-construction</w:t>
      </w:r>
      <w:r>
        <w:rPr>
          <w:spacing w:val="-5"/>
        </w:rPr>
        <w:t> </w:t>
      </w:r>
      <w:r>
        <w:rPr/>
        <w:t>avec</w:t>
      </w:r>
      <w:r>
        <w:rPr>
          <w:spacing w:val="-1"/>
        </w:rPr>
        <w:t> </w:t>
      </w:r>
      <w:r>
        <w:rPr/>
        <w:t>les</w:t>
      </w:r>
      <w:r>
        <w:rPr>
          <w:spacing w:val="-4"/>
        </w:rPr>
        <w:t> </w:t>
      </w:r>
      <w:r>
        <w:rPr/>
        <w:t>jeunes ?</w:t>
      </w:r>
    </w:p>
    <w:p>
      <w:pPr>
        <w:pStyle w:val="BodyText"/>
        <w:ind w:left="112" w:right="109"/>
        <w:jc w:val="both"/>
      </w:pPr>
      <w:r>
        <w:rPr>
          <w:spacing w:val="-1"/>
        </w:rPr>
        <w:t>Dans</w:t>
      </w:r>
      <w:r>
        <w:rPr>
          <w:spacing w:val="-9"/>
        </w:rPr>
        <w:t> </w:t>
      </w:r>
      <w:r>
        <w:rPr>
          <w:spacing w:val="-1"/>
        </w:rPr>
        <w:t>un</w:t>
      </w:r>
      <w:r>
        <w:rPr>
          <w:spacing w:val="-11"/>
        </w:rPr>
        <w:t> </w:t>
      </w:r>
      <w:r>
        <w:rPr>
          <w:spacing w:val="-1"/>
        </w:rPr>
        <w:t>contexte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défiance</w:t>
      </w:r>
      <w:r>
        <w:rPr>
          <w:spacing w:val="-10"/>
        </w:rPr>
        <w:t> </w:t>
      </w:r>
      <w:r>
        <w:rPr/>
        <w:t>à</w:t>
      </w:r>
      <w:r>
        <w:rPr>
          <w:spacing w:val="-12"/>
        </w:rPr>
        <w:t> </w:t>
      </w:r>
      <w:r>
        <w:rPr/>
        <w:t>l’égard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institutions,</w:t>
      </w:r>
      <w:r>
        <w:rPr>
          <w:spacing w:val="-10"/>
        </w:rPr>
        <w:t> </w:t>
      </w:r>
      <w:r>
        <w:rPr/>
        <w:t>il</w:t>
      </w:r>
      <w:r>
        <w:rPr>
          <w:spacing w:val="-12"/>
        </w:rPr>
        <w:t> </w:t>
      </w:r>
      <w:r>
        <w:rPr/>
        <w:t>est</w:t>
      </w:r>
      <w:r>
        <w:rPr>
          <w:spacing w:val="-13"/>
        </w:rPr>
        <w:t> </w:t>
      </w:r>
      <w:r>
        <w:rPr/>
        <w:t>crucial</w:t>
      </w:r>
      <w:r>
        <w:rPr>
          <w:spacing w:val="-12"/>
        </w:rPr>
        <w:t> </w:t>
      </w:r>
      <w:r>
        <w:rPr/>
        <w:t>d’associer</w:t>
      </w:r>
      <w:r>
        <w:rPr>
          <w:spacing w:val="-13"/>
        </w:rPr>
        <w:t> </w:t>
      </w:r>
      <w:r>
        <w:rPr/>
        <w:t>les</w:t>
      </w:r>
      <w:r>
        <w:rPr>
          <w:spacing w:val="-9"/>
        </w:rPr>
        <w:t> </w:t>
      </w:r>
      <w:r>
        <w:rPr/>
        <w:t>jeunes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organisations</w:t>
      </w:r>
      <w:r>
        <w:rPr>
          <w:spacing w:val="-50"/>
        </w:rPr>
        <w:t> </w:t>
      </w:r>
      <w:r>
        <w:rPr/>
        <w:t>qui les accompagnent à construire avec eux des politiques de jeunesse qui répondent à leurs besoins de</w:t>
      </w:r>
      <w:r>
        <w:rPr>
          <w:spacing w:val="1"/>
        </w:rPr>
        <w:t> </w:t>
      </w:r>
      <w:r>
        <w:rPr/>
        <w:t>manière pérenne. Le dialogue structuré, tant au niveau européen que régional, constitue une méthode</w:t>
      </w:r>
      <w:r>
        <w:rPr>
          <w:spacing w:val="1"/>
        </w:rPr>
        <w:t> </w:t>
      </w:r>
      <w:r>
        <w:rPr/>
        <w:t>aujourd’hui</w:t>
      </w:r>
      <w:r>
        <w:rPr>
          <w:spacing w:val="-1"/>
        </w:rPr>
        <w:t> </w:t>
      </w:r>
      <w:r>
        <w:rPr/>
        <w:t>éprouvée</w:t>
      </w:r>
      <w:r>
        <w:rPr>
          <w:spacing w:val="2"/>
        </w:rPr>
        <w:t> </w:t>
      </w:r>
      <w:r>
        <w:rPr/>
        <w:t>qui</w:t>
      </w:r>
      <w:r>
        <w:rPr>
          <w:spacing w:val="-3"/>
        </w:rPr>
        <w:t> </w:t>
      </w:r>
      <w:r>
        <w:rPr/>
        <w:t>peut</w:t>
      </w:r>
      <w:r>
        <w:rPr>
          <w:spacing w:val="-1"/>
        </w:rPr>
        <w:t> </w:t>
      </w:r>
      <w:r>
        <w:rPr/>
        <w:t>être utilisée.</w:t>
      </w:r>
      <w:r>
        <w:rPr>
          <w:vertAlign w:val="superscript"/>
        </w:rPr>
        <w:t>5</w:t>
      </w:r>
      <w:r>
        <w:rPr>
          <w:vertAlign w:val="baseline"/>
        </w:rPr>
        <w:t> Notre</w:t>
      </w:r>
      <w:r>
        <w:rPr>
          <w:spacing w:val="1"/>
          <w:vertAlign w:val="baseline"/>
        </w:rPr>
        <w:t> </w:t>
      </w:r>
      <w:r>
        <w:rPr>
          <w:vertAlign w:val="baseline"/>
        </w:rPr>
        <w:t>expérience le</w:t>
      </w:r>
      <w:r>
        <w:rPr>
          <w:spacing w:val="-2"/>
          <w:vertAlign w:val="baseline"/>
        </w:rPr>
        <w:t> </w:t>
      </w:r>
      <w:r>
        <w:rPr>
          <w:vertAlign w:val="baseline"/>
        </w:rPr>
        <w:t>démontre.</w:t>
      </w:r>
    </w:p>
    <w:p>
      <w:pPr>
        <w:pStyle w:val="BodyText"/>
      </w:pPr>
    </w:p>
    <w:p>
      <w:pPr>
        <w:pStyle w:val="BodyText"/>
        <w:ind w:left="112" w:right="113"/>
        <w:jc w:val="both"/>
      </w:pPr>
      <w:r>
        <w:rPr/>
        <w:t>Cette démarche est d’autant plus importante à adopter qu’elle permettrait de donner un cap politique</w:t>
      </w:r>
      <w:r>
        <w:rPr>
          <w:spacing w:val="1"/>
        </w:rPr>
        <w:t> </w:t>
      </w:r>
      <w:r>
        <w:rPr/>
        <w:t>suffisamment</w:t>
      </w:r>
      <w:r>
        <w:rPr>
          <w:spacing w:val="-11"/>
        </w:rPr>
        <w:t> </w:t>
      </w:r>
      <w:r>
        <w:rPr/>
        <w:t>fort</w:t>
      </w:r>
      <w:r>
        <w:rPr>
          <w:spacing w:val="-10"/>
        </w:rPr>
        <w:t> </w:t>
      </w:r>
      <w:r>
        <w:rPr/>
        <w:t>pour</w:t>
      </w:r>
      <w:r>
        <w:rPr>
          <w:spacing w:val="-9"/>
        </w:rPr>
        <w:t> </w:t>
      </w:r>
      <w:r>
        <w:rPr/>
        <w:t>impulser</w:t>
      </w:r>
      <w:r>
        <w:rPr>
          <w:spacing w:val="-6"/>
        </w:rPr>
        <w:t> </w:t>
      </w:r>
      <w:r>
        <w:rPr/>
        <w:t>une</w:t>
      </w:r>
      <w:r>
        <w:rPr>
          <w:spacing w:val="-9"/>
        </w:rPr>
        <w:t> </w:t>
      </w:r>
      <w:r>
        <w:rPr/>
        <w:t>cohérence</w:t>
      </w:r>
      <w:r>
        <w:rPr>
          <w:spacing w:val="-5"/>
        </w:rPr>
        <w:t> </w:t>
      </w:r>
      <w:r>
        <w:rPr/>
        <w:t>entre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politique</w:t>
      </w:r>
      <w:r>
        <w:rPr>
          <w:spacing w:val="-7"/>
        </w:rPr>
        <w:t> </w:t>
      </w:r>
      <w:r>
        <w:rPr/>
        <w:t>nationale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celles</w:t>
      </w:r>
      <w:r>
        <w:rPr>
          <w:spacing w:val="-7"/>
        </w:rPr>
        <w:t> </w:t>
      </w:r>
      <w:r>
        <w:rPr/>
        <w:t>des</w:t>
      </w:r>
      <w:r>
        <w:rPr>
          <w:spacing w:val="-8"/>
        </w:rPr>
        <w:t> </w:t>
      </w:r>
      <w:r>
        <w:rPr/>
        <w:t>conseils</w:t>
      </w:r>
      <w:r>
        <w:rPr>
          <w:spacing w:val="-9"/>
        </w:rPr>
        <w:t> </w:t>
      </w:r>
      <w:r>
        <w:rPr/>
        <w:t>régionaux</w:t>
      </w:r>
      <w:r>
        <w:rPr>
          <w:spacing w:val="-50"/>
        </w:rPr>
        <w:t> </w:t>
      </w:r>
      <w:r>
        <w:rPr/>
        <w:t>qui</w:t>
      </w:r>
      <w:r>
        <w:rPr>
          <w:spacing w:val="-1"/>
        </w:rPr>
        <w:t> </w:t>
      </w:r>
      <w:r>
        <w:rPr/>
        <w:t>sont chefs</w:t>
      </w:r>
      <w:r>
        <w:rPr>
          <w:spacing w:val="-1"/>
        </w:rPr>
        <w:t> </w:t>
      </w:r>
      <w:r>
        <w:rPr/>
        <w:t>de file</w:t>
      </w:r>
      <w:r>
        <w:rPr>
          <w:spacing w:val="-2"/>
        </w:rPr>
        <w:t> </w:t>
      </w:r>
      <w:r>
        <w:rPr/>
        <w:t>sur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questions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politique</w:t>
      </w:r>
      <w:r>
        <w:rPr>
          <w:spacing w:val="1"/>
        </w:rPr>
        <w:t> </w:t>
      </w:r>
      <w:r>
        <w:rPr/>
        <w:t>jeunesse.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rect style="position:absolute;margin-left:56.639999pt;margin-top:14.282515pt;width:144.020pt;height:.83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112" w:right="0" w:firstLine="0"/>
        <w:jc w:val="left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15"/>
          <w:sz w:val="20"/>
          <w:vertAlign w:val="baseline"/>
        </w:rPr>
        <w:t> </w:t>
      </w:r>
      <w:hyperlink r:id="rId10">
        <w:r>
          <w:rPr>
            <w:color w:val="0462C1"/>
            <w:spacing w:val="-1"/>
            <w:sz w:val="20"/>
            <w:u w:val="single" w:color="0462C1"/>
            <w:vertAlign w:val="baseline"/>
          </w:rPr>
          <w:t>https://www.lecese.fr/sites/default/files/pdf/Declarations/2020/201202_Jeunes.pdf</w:t>
        </w:r>
      </w:hyperlink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6"/>
          <w:sz w:val="20"/>
          <w:vertAlign w:val="baseline"/>
        </w:rPr>
        <w:t> </w:t>
      </w:r>
      <w:hyperlink r:id="rId11">
        <w:r>
          <w:rPr>
            <w:color w:val="0462C1"/>
            <w:sz w:val="20"/>
            <w:u w:val="single" w:color="0462C1"/>
            <w:vertAlign w:val="baseline"/>
          </w:rPr>
          <w:t>https://provox-jeunesse.fr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0" w:footer="730" w:top="1280" w:bottom="920" w:left="1020" w:right="1020"/>
        </w:sectPr>
      </w:pPr>
    </w:p>
    <w:p>
      <w:pPr>
        <w:pStyle w:val="Heading2"/>
        <w:spacing w:before="32"/>
      </w:pPr>
      <w:r>
        <w:rPr/>
        <w:t>Le</w:t>
      </w:r>
      <w:r>
        <w:rPr>
          <w:spacing w:val="-2"/>
        </w:rPr>
        <w:t> </w:t>
      </w:r>
      <w:r>
        <w:rPr/>
        <w:t>Cnajep propose</w:t>
      </w:r>
      <w:r>
        <w:rPr>
          <w:spacing w:val="-3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both"/>
        <w:rPr>
          <w:sz w:val="23"/>
        </w:rPr>
      </w:pPr>
      <w:r>
        <w:rPr>
          <w:sz w:val="23"/>
        </w:rPr>
        <w:t>L’ouverture</w:t>
      </w:r>
      <w:r>
        <w:rPr>
          <w:spacing w:val="-1"/>
          <w:sz w:val="23"/>
        </w:rPr>
        <w:t> </w:t>
      </w:r>
      <w:r>
        <w:rPr>
          <w:sz w:val="23"/>
        </w:rPr>
        <w:t>du</w:t>
      </w:r>
      <w:r>
        <w:rPr>
          <w:spacing w:val="-2"/>
          <w:sz w:val="23"/>
        </w:rPr>
        <w:t> </w:t>
      </w:r>
      <w:r>
        <w:rPr>
          <w:sz w:val="23"/>
        </w:rPr>
        <w:t>Revenu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Solidarité</w:t>
      </w:r>
      <w:r>
        <w:rPr>
          <w:spacing w:val="-3"/>
          <w:sz w:val="23"/>
        </w:rPr>
        <w:t> </w:t>
      </w:r>
      <w:r>
        <w:rPr>
          <w:sz w:val="23"/>
        </w:rPr>
        <w:t>Active</w:t>
      </w:r>
      <w:r>
        <w:rPr>
          <w:spacing w:val="-1"/>
          <w:sz w:val="23"/>
        </w:rPr>
        <w:t> </w:t>
      </w:r>
      <w:r>
        <w:rPr>
          <w:sz w:val="23"/>
        </w:rPr>
        <w:t>(RSA)</w:t>
      </w:r>
      <w:r>
        <w:rPr>
          <w:spacing w:val="-2"/>
          <w:sz w:val="23"/>
        </w:rPr>
        <w:t> </w:t>
      </w:r>
      <w:r>
        <w:rPr>
          <w:sz w:val="23"/>
        </w:rPr>
        <w:t>aux</w:t>
      </w:r>
      <w:r>
        <w:rPr>
          <w:spacing w:val="-1"/>
          <w:sz w:val="23"/>
        </w:rPr>
        <w:t> </w:t>
      </w:r>
      <w:r>
        <w:rPr>
          <w:sz w:val="23"/>
        </w:rPr>
        <w:t>moins de</w:t>
      </w:r>
      <w:r>
        <w:rPr>
          <w:spacing w:val="-3"/>
          <w:sz w:val="23"/>
        </w:rPr>
        <w:t> </w:t>
      </w:r>
      <w:r>
        <w:rPr>
          <w:sz w:val="23"/>
        </w:rPr>
        <w:t>25</w:t>
      </w:r>
      <w:r>
        <w:rPr>
          <w:spacing w:val="-4"/>
          <w:sz w:val="23"/>
        </w:rPr>
        <w:t> </w:t>
      </w:r>
      <w:r>
        <w:rPr>
          <w:sz w:val="23"/>
        </w:rPr>
        <w:t>ans 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44" w:after="0"/>
        <w:ind w:left="833" w:right="109" w:hanging="360"/>
        <w:jc w:val="both"/>
        <w:rPr>
          <w:sz w:val="23"/>
        </w:rPr>
      </w:pPr>
      <w:r>
        <w:rPr>
          <w:sz w:val="23"/>
        </w:rPr>
        <w:t>Le développement de la Garantie Jeune universelle : les récentes annonces d’Elisabeth Borne sur la</w:t>
      </w:r>
      <w:r>
        <w:rPr>
          <w:spacing w:val="-50"/>
          <w:sz w:val="23"/>
        </w:rPr>
        <w:t> </w:t>
      </w:r>
      <w:r>
        <w:rPr>
          <w:sz w:val="23"/>
        </w:rPr>
        <w:t>Garantie</w:t>
      </w:r>
      <w:r>
        <w:rPr>
          <w:spacing w:val="-6"/>
          <w:sz w:val="23"/>
        </w:rPr>
        <w:t> </w:t>
      </w:r>
      <w:r>
        <w:rPr>
          <w:sz w:val="23"/>
        </w:rPr>
        <w:t>Jeunes</w:t>
      </w:r>
      <w:r>
        <w:rPr>
          <w:spacing w:val="-4"/>
          <w:sz w:val="23"/>
        </w:rPr>
        <w:t> </w:t>
      </w:r>
      <w:r>
        <w:rPr>
          <w:sz w:val="23"/>
        </w:rPr>
        <w:t>universelle</w:t>
      </w:r>
      <w:r>
        <w:rPr>
          <w:spacing w:val="-5"/>
          <w:sz w:val="23"/>
        </w:rPr>
        <w:t> </w:t>
      </w:r>
      <w:r>
        <w:rPr>
          <w:sz w:val="23"/>
        </w:rPr>
        <w:t>sont</w:t>
      </w:r>
      <w:r>
        <w:rPr>
          <w:spacing w:val="-3"/>
          <w:sz w:val="23"/>
        </w:rPr>
        <w:t> </w:t>
      </w:r>
      <w:r>
        <w:rPr>
          <w:sz w:val="23"/>
        </w:rPr>
        <w:t>l’occasion</w:t>
      </w:r>
      <w:r>
        <w:rPr>
          <w:spacing w:val="-5"/>
          <w:sz w:val="23"/>
        </w:rPr>
        <w:t> </w:t>
      </w:r>
      <w:r>
        <w:rPr>
          <w:sz w:val="23"/>
        </w:rPr>
        <w:t>d’intégrer</w:t>
      </w:r>
      <w:r>
        <w:rPr>
          <w:spacing w:val="-2"/>
          <w:sz w:val="23"/>
        </w:rPr>
        <w:t> </w:t>
      </w:r>
      <w:r>
        <w:rPr>
          <w:sz w:val="23"/>
        </w:rPr>
        <w:t>d’autres</w:t>
      </w:r>
      <w:r>
        <w:rPr>
          <w:spacing w:val="-4"/>
          <w:sz w:val="23"/>
        </w:rPr>
        <w:t> </w:t>
      </w:r>
      <w:r>
        <w:rPr>
          <w:sz w:val="23"/>
        </w:rPr>
        <w:t>questions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l’emploi</w:t>
      </w:r>
      <w:r>
        <w:rPr>
          <w:spacing w:val="-5"/>
          <w:sz w:val="23"/>
        </w:rPr>
        <w:t> </w:t>
      </w:r>
      <w:r>
        <w:rPr>
          <w:sz w:val="23"/>
        </w:rPr>
        <w:t>pour</w:t>
      </w:r>
      <w:r>
        <w:rPr>
          <w:spacing w:val="-4"/>
          <w:sz w:val="23"/>
        </w:rPr>
        <w:t> </w:t>
      </w:r>
      <w:r>
        <w:rPr>
          <w:sz w:val="23"/>
        </w:rPr>
        <w:t>garantir</w:t>
      </w:r>
      <w:r>
        <w:rPr>
          <w:spacing w:val="-50"/>
          <w:sz w:val="23"/>
        </w:rPr>
        <w:t> </w:t>
      </w: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possibilité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tous</w:t>
      </w:r>
      <w:r>
        <w:rPr>
          <w:spacing w:val="1"/>
          <w:sz w:val="23"/>
        </w:rPr>
        <w:t> </w:t>
      </w:r>
      <w:r>
        <w:rPr>
          <w:sz w:val="23"/>
        </w:rPr>
        <w:t>et toutes</w:t>
      </w:r>
      <w:r>
        <w:rPr>
          <w:spacing w:val="1"/>
          <w:sz w:val="23"/>
        </w:rPr>
        <w:t> </w:t>
      </w:r>
      <w:r>
        <w:rPr>
          <w:sz w:val="23"/>
        </w:rPr>
        <w:t>à vivre</w:t>
      </w:r>
      <w:r>
        <w:rPr>
          <w:spacing w:val="-3"/>
          <w:sz w:val="23"/>
        </w:rPr>
        <w:t> </w:t>
      </w:r>
      <w:r>
        <w:rPr>
          <w:sz w:val="23"/>
        </w:rPr>
        <w:t>et à</w:t>
      </w:r>
      <w:r>
        <w:rPr>
          <w:spacing w:val="-2"/>
          <w:sz w:val="23"/>
        </w:rPr>
        <w:t> </w:t>
      </w:r>
      <w:r>
        <w:rPr>
          <w:sz w:val="23"/>
        </w:rPr>
        <w:t>agir</w:t>
      </w:r>
      <w:r>
        <w:rPr>
          <w:spacing w:val="1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9" w:lineRule="exact" w:before="0" w:after="0"/>
        <w:ind w:left="833" w:right="0" w:hanging="361"/>
        <w:jc w:val="both"/>
        <w:rPr>
          <w:sz w:val="23"/>
        </w:rPr>
      </w:pPr>
      <w:r>
        <w:rPr>
          <w:sz w:val="23"/>
        </w:rPr>
        <w:t>Un</w:t>
      </w:r>
      <w:r>
        <w:rPr>
          <w:spacing w:val="-5"/>
          <w:sz w:val="23"/>
        </w:rPr>
        <w:t> </w:t>
      </w:r>
      <w:r>
        <w:rPr>
          <w:sz w:val="23"/>
        </w:rPr>
        <w:t>accueil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tou.tes</w:t>
      </w:r>
      <w:r>
        <w:rPr>
          <w:spacing w:val="-3"/>
          <w:sz w:val="23"/>
        </w:rPr>
        <w:t> </w:t>
      </w:r>
      <w:r>
        <w:rPr>
          <w:sz w:val="23"/>
        </w:rPr>
        <w:t>les</w:t>
      </w:r>
      <w:r>
        <w:rPr>
          <w:spacing w:val="-3"/>
          <w:sz w:val="23"/>
        </w:rPr>
        <w:t> </w:t>
      </w:r>
      <w:r>
        <w:rPr>
          <w:sz w:val="23"/>
        </w:rPr>
        <w:t>étudiant.es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-3"/>
          <w:sz w:val="23"/>
        </w:rPr>
        <w:t> </w:t>
      </w:r>
      <w:r>
        <w:rPr>
          <w:sz w:val="23"/>
        </w:rPr>
        <w:t>présentiel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50%</w:t>
      </w:r>
      <w:r>
        <w:rPr>
          <w:spacing w:val="-3"/>
          <w:sz w:val="23"/>
        </w:rPr>
        <w:t> </w:t>
      </w:r>
      <w:r>
        <w:rPr>
          <w:sz w:val="23"/>
        </w:rPr>
        <w:t>des</w:t>
      </w:r>
      <w:r>
        <w:rPr>
          <w:spacing w:val="-3"/>
          <w:sz w:val="23"/>
        </w:rPr>
        <w:t> </w:t>
      </w:r>
      <w:r>
        <w:rPr>
          <w:sz w:val="23"/>
        </w:rPr>
        <w:t>jauges,</w:t>
      </w:r>
      <w:r>
        <w:rPr>
          <w:spacing w:val="-3"/>
          <w:sz w:val="23"/>
        </w:rPr>
        <w:t> </w:t>
      </w:r>
      <w:r>
        <w:rPr>
          <w:sz w:val="23"/>
        </w:rPr>
        <w:t>accompagné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4"/>
          <w:sz w:val="23"/>
        </w:rPr>
        <w:t> </w:t>
      </w:r>
      <w:r>
        <w:rPr>
          <w:sz w:val="23"/>
        </w:rPr>
        <w:t>réouverture</w:t>
      </w:r>
    </w:p>
    <w:p>
      <w:pPr>
        <w:pStyle w:val="BodyText"/>
        <w:spacing w:before="43"/>
        <w:ind w:left="833"/>
        <w:jc w:val="both"/>
      </w:pPr>
      <w:r>
        <w:rPr/>
        <w:t>de</w:t>
      </w:r>
      <w:r>
        <w:rPr>
          <w:spacing w:val="-2"/>
        </w:rPr>
        <w:t> </w:t>
      </w:r>
      <w:r>
        <w:rPr/>
        <w:t>l’ensemble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universitaires 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76" w:lineRule="auto" w:before="41" w:after="0"/>
        <w:ind w:left="833" w:right="109" w:hanging="360"/>
        <w:jc w:val="left"/>
        <w:rPr>
          <w:sz w:val="23"/>
        </w:rPr>
      </w:pPr>
      <w:r>
        <w:rPr/>
        <w:pict>
          <v:rect style="position:absolute;margin-left:74.664001pt;margin-top:10.119685pt;width:3.48pt;height:.72pt;mso-position-horizontal-relative:page;mso-position-vertical-relative:paragraph;z-index:-15802368" filled="true" fillcolor="#000000" stroked="false">
            <v:fill type="solid"/>
            <w10:wrap type="none"/>
          </v:rect>
        </w:pic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redéployer</w:t>
      </w:r>
      <w:r>
        <w:rPr>
          <w:spacing w:val="-7"/>
          <w:sz w:val="23"/>
        </w:rPr>
        <w:t> </w:t>
      </w:r>
      <w:r>
        <w:rPr>
          <w:sz w:val="23"/>
        </w:rPr>
        <w:t>les</w:t>
      </w:r>
      <w:r>
        <w:rPr>
          <w:spacing w:val="-9"/>
          <w:sz w:val="23"/>
        </w:rPr>
        <w:t> </w:t>
      </w:r>
      <w:r>
        <w:rPr>
          <w:sz w:val="23"/>
        </w:rPr>
        <w:t>crédits</w:t>
      </w:r>
      <w:r>
        <w:rPr>
          <w:spacing w:val="-10"/>
          <w:sz w:val="23"/>
        </w:rPr>
        <w:t> </w:t>
      </w:r>
      <w:r>
        <w:rPr>
          <w:sz w:val="23"/>
        </w:rPr>
        <w:t>du</w:t>
      </w:r>
      <w:r>
        <w:rPr>
          <w:spacing w:val="-8"/>
          <w:sz w:val="23"/>
        </w:rPr>
        <w:t> </w:t>
      </w:r>
      <w:r>
        <w:rPr>
          <w:sz w:val="23"/>
        </w:rPr>
        <w:t>SNU,</w:t>
      </w:r>
      <w:r>
        <w:rPr>
          <w:spacing w:val="-6"/>
          <w:sz w:val="23"/>
        </w:rPr>
        <w:t> </w:t>
      </w:r>
      <w:r>
        <w:rPr>
          <w:sz w:val="23"/>
        </w:rPr>
        <w:t>vers</w:t>
      </w:r>
      <w:r>
        <w:rPr>
          <w:spacing w:val="-8"/>
          <w:sz w:val="23"/>
        </w:rPr>
        <w:t> </w:t>
      </w:r>
      <w:r>
        <w:rPr>
          <w:sz w:val="23"/>
        </w:rPr>
        <w:t>une</w:t>
      </w:r>
      <w:r>
        <w:rPr>
          <w:spacing w:val="-6"/>
          <w:sz w:val="23"/>
        </w:rPr>
        <w:t> </w:t>
      </w:r>
      <w:r>
        <w:rPr>
          <w:sz w:val="23"/>
        </w:rPr>
        <w:t>politique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jeunesse</w:t>
      </w:r>
      <w:r>
        <w:rPr>
          <w:spacing w:val="-7"/>
          <w:sz w:val="23"/>
        </w:rPr>
        <w:t> </w:t>
      </w:r>
      <w:r>
        <w:rPr>
          <w:sz w:val="23"/>
        </w:rPr>
        <w:t>globale</w:t>
      </w:r>
      <w:r>
        <w:rPr>
          <w:spacing w:val="-9"/>
          <w:sz w:val="23"/>
        </w:rPr>
        <w:t> </w:t>
      </w:r>
      <w:r>
        <w:rPr>
          <w:sz w:val="23"/>
        </w:rPr>
        <w:t>attentive</w:t>
      </w:r>
      <w:r>
        <w:rPr>
          <w:spacing w:val="-6"/>
          <w:sz w:val="23"/>
        </w:rPr>
        <w:t> </w:t>
      </w:r>
      <w:r>
        <w:rPr>
          <w:sz w:val="23"/>
        </w:rPr>
        <w:t>aux</w:t>
      </w:r>
      <w:r>
        <w:rPr>
          <w:spacing w:val="-7"/>
          <w:sz w:val="23"/>
        </w:rPr>
        <w:t> </w:t>
      </w:r>
      <w:r>
        <w:rPr>
          <w:sz w:val="23"/>
        </w:rPr>
        <w:t>jeunes</w:t>
      </w:r>
      <w:r>
        <w:rPr>
          <w:spacing w:val="-6"/>
          <w:sz w:val="23"/>
        </w:rPr>
        <w:t> </w:t>
      </w:r>
      <w:r>
        <w:rPr>
          <w:sz w:val="23"/>
        </w:rPr>
        <w:t>qui</w:t>
      </w:r>
      <w:r>
        <w:rPr>
          <w:spacing w:val="-8"/>
          <w:sz w:val="23"/>
        </w:rPr>
        <w:t> </w:t>
      </w:r>
      <w:r>
        <w:rPr>
          <w:sz w:val="23"/>
        </w:rPr>
        <w:t>en</w:t>
      </w:r>
      <w:r>
        <w:rPr>
          <w:spacing w:val="-49"/>
          <w:sz w:val="23"/>
        </w:rPr>
        <w:t> </w:t>
      </w:r>
      <w:r>
        <w:rPr>
          <w:sz w:val="23"/>
        </w:rPr>
        <w:t>ont</w:t>
      </w:r>
      <w:r>
        <w:rPr>
          <w:spacing w:val="-1"/>
          <w:sz w:val="23"/>
        </w:rPr>
        <w:t> </w:t>
      </w:r>
      <w:r>
        <w:rPr>
          <w:sz w:val="23"/>
        </w:rPr>
        <w:t>le</w:t>
      </w:r>
      <w:r>
        <w:rPr>
          <w:spacing w:val="1"/>
          <w:sz w:val="23"/>
        </w:rPr>
        <w:t> </w:t>
      </w:r>
      <w:r>
        <w:rPr>
          <w:sz w:val="23"/>
        </w:rPr>
        <w:t>plus</w:t>
      </w:r>
      <w:r>
        <w:rPr>
          <w:spacing w:val="1"/>
          <w:sz w:val="23"/>
        </w:rPr>
        <w:t> </w:t>
      </w:r>
      <w:r>
        <w:rPr>
          <w:sz w:val="23"/>
        </w:rPr>
        <w:t>besoin 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3"/>
        </w:rPr>
      </w:pPr>
      <w:r>
        <w:rPr/>
        <w:pict>
          <v:rect style="position:absolute;margin-left:74.664001pt;margin-top:8.069716pt;width:3.48pt;height:.72pt;mso-position-horizontal-relative:page;mso-position-vertical-relative:paragraph;z-index:-15801856" filled="true" fillcolor="#000000" stroked="false">
            <v:fill type="solid"/>
            <w10:wrap type="none"/>
          </v:rect>
        </w:pic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reconnaissance</w:t>
      </w:r>
      <w:r>
        <w:rPr>
          <w:spacing w:val="-3"/>
          <w:sz w:val="23"/>
        </w:rPr>
        <w:t> </w:t>
      </w:r>
      <w:r>
        <w:rPr>
          <w:sz w:val="23"/>
        </w:rPr>
        <w:t>et</w:t>
      </w:r>
      <w:r>
        <w:rPr>
          <w:spacing w:val="-1"/>
          <w:sz w:val="23"/>
        </w:rPr>
        <w:t> </w:t>
      </w:r>
      <w:r>
        <w:rPr>
          <w:sz w:val="23"/>
        </w:rPr>
        <w:t>le</w:t>
      </w:r>
      <w:r>
        <w:rPr>
          <w:spacing w:val="-4"/>
          <w:sz w:val="23"/>
        </w:rPr>
        <w:t> </w:t>
      </w:r>
      <w:r>
        <w:rPr>
          <w:sz w:val="23"/>
        </w:rPr>
        <w:t>soutien</w:t>
      </w:r>
      <w:r>
        <w:rPr>
          <w:spacing w:val="-3"/>
          <w:sz w:val="23"/>
        </w:rPr>
        <w:t> </w:t>
      </w:r>
      <w:r>
        <w:rPr>
          <w:sz w:val="23"/>
        </w:rPr>
        <w:t>des différentes</w:t>
      </w:r>
      <w:r>
        <w:rPr>
          <w:spacing w:val="-4"/>
          <w:sz w:val="23"/>
        </w:rPr>
        <w:t> </w:t>
      </w:r>
      <w:r>
        <w:rPr>
          <w:sz w:val="23"/>
        </w:rPr>
        <w:t>formes de</w:t>
      </w:r>
      <w:r>
        <w:rPr>
          <w:spacing w:val="-1"/>
          <w:sz w:val="23"/>
        </w:rPr>
        <w:t> </w:t>
      </w:r>
      <w:r>
        <w:rPr>
          <w:sz w:val="23"/>
        </w:rPr>
        <w:t>volontariat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l’animation</w:t>
      </w:r>
      <w:r>
        <w:rPr>
          <w:spacing w:val="1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3" w:after="0"/>
        <w:ind w:left="833" w:right="0" w:hanging="361"/>
        <w:jc w:val="left"/>
        <w:rPr>
          <w:sz w:val="23"/>
        </w:rPr>
      </w:pPr>
      <w:r>
        <w:rPr>
          <w:sz w:val="23"/>
        </w:rPr>
        <w:t>Un</w:t>
      </w:r>
      <w:r>
        <w:rPr>
          <w:spacing w:val="-12"/>
          <w:sz w:val="23"/>
        </w:rPr>
        <w:t> </w:t>
      </w:r>
      <w:r>
        <w:rPr>
          <w:sz w:val="23"/>
        </w:rPr>
        <w:t>contrôle</w:t>
      </w:r>
      <w:r>
        <w:rPr>
          <w:spacing w:val="-10"/>
          <w:sz w:val="23"/>
        </w:rPr>
        <w:t> </w:t>
      </w:r>
      <w:r>
        <w:rPr>
          <w:sz w:val="23"/>
        </w:rPr>
        <w:t>parlementaire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l’impact</w:t>
      </w:r>
      <w:r>
        <w:rPr>
          <w:spacing w:val="-12"/>
          <w:sz w:val="23"/>
        </w:rPr>
        <w:t> </w:t>
      </w:r>
      <w:r>
        <w:rPr>
          <w:sz w:val="23"/>
        </w:rPr>
        <w:t>sur</w:t>
      </w:r>
      <w:r>
        <w:rPr>
          <w:spacing w:val="-9"/>
          <w:sz w:val="23"/>
        </w:rPr>
        <w:t> </w:t>
      </w:r>
      <w:r>
        <w:rPr>
          <w:sz w:val="23"/>
        </w:rPr>
        <w:t>les</w:t>
      </w:r>
      <w:r>
        <w:rPr>
          <w:spacing w:val="-10"/>
          <w:sz w:val="23"/>
        </w:rPr>
        <w:t> </w:t>
      </w:r>
      <w:r>
        <w:rPr>
          <w:sz w:val="23"/>
        </w:rPr>
        <w:t>jeunes</w:t>
      </w:r>
      <w:r>
        <w:rPr>
          <w:spacing w:val="-9"/>
          <w:sz w:val="23"/>
        </w:rPr>
        <w:t> </w:t>
      </w:r>
      <w:r>
        <w:rPr>
          <w:sz w:val="23"/>
        </w:rPr>
        <w:t>des</w:t>
      </w:r>
      <w:r>
        <w:rPr>
          <w:spacing w:val="-11"/>
          <w:sz w:val="23"/>
        </w:rPr>
        <w:t> </w:t>
      </w:r>
      <w:r>
        <w:rPr>
          <w:sz w:val="23"/>
        </w:rPr>
        <w:t>6,7</w:t>
      </w:r>
      <w:r>
        <w:rPr>
          <w:spacing w:val="-13"/>
          <w:sz w:val="23"/>
        </w:rPr>
        <w:t> </w:t>
      </w:r>
      <w:r>
        <w:rPr>
          <w:sz w:val="23"/>
        </w:rPr>
        <w:t>milliards</w:t>
      </w:r>
      <w:r>
        <w:rPr>
          <w:spacing w:val="-9"/>
          <w:sz w:val="23"/>
        </w:rPr>
        <w:t> </w:t>
      </w:r>
      <w:r>
        <w:rPr>
          <w:sz w:val="23"/>
        </w:rPr>
        <w:t>du</w:t>
      </w:r>
      <w:r>
        <w:rPr>
          <w:spacing w:val="-11"/>
          <w:sz w:val="23"/>
        </w:rPr>
        <w:t> </w:t>
      </w:r>
      <w:r>
        <w:rPr>
          <w:sz w:val="23"/>
        </w:rPr>
        <w:t>plan</w:t>
      </w:r>
      <w:r>
        <w:rPr>
          <w:spacing w:val="-12"/>
          <w:sz w:val="23"/>
        </w:rPr>
        <w:t> </w:t>
      </w:r>
      <w:r>
        <w:rPr>
          <w:sz w:val="23"/>
        </w:rPr>
        <w:t>«</w:t>
      </w:r>
      <w:r>
        <w:rPr>
          <w:spacing w:val="-1"/>
          <w:sz w:val="23"/>
        </w:rPr>
        <w:t> </w:t>
      </w:r>
      <w:r>
        <w:rPr>
          <w:sz w:val="23"/>
        </w:rPr>
        <w:t>1</w:t>
      </w:r>
      <w:r>
        <w:rPr>
          <w:spacing w:val="-11"/>
          <w:sz w:val="23"/>
        </w:rPr>
        <w:t> </w:t>
      </w:r>
      <w:r>
        <w:rPr>
          <w:sz w:val="23"/>
        </w:rPr>
        <w:t>jeune</w:t>
      </w:r>
      <w:r>
        <w:rPr>
          <w:spacing w:val="-10"/>
          <w:sz w:val="23"/>
        </w:rPr>
        <w:t> </w:t>
      </w:r>
      <w:r>
        <w:rPr>
          <w:sz w:val="23"/>
        </w:rPr>
        <w:t>1</w:t>
      </w:r>
      <w:r>
        <w:rPr>
          <w:spacing w:val="-12"/>
          <w:sz w:val="23"/>
        </w:rPr>
        <w:t> </w:t>
      </w:r>
      <w:r>
        <w:rPr>
          <w:sz w:val="23"/>
        </w:rPr>
        <w:t>solution</w:t>
      </w:r>
      <w:r>
        <w:rPr>
          <w:spacing w:val="-1"/>
          <w:sz w:val="23"/>
        </w:rPr>
        <w:t> </w:t>
      </w:r>
      <w:r>
        <w:rPr>
          <w:sz w:val="23"/>
        </w:rPr>
        <w:t>»</w:t>
      </w:r>
      <w:r>
        <w:rPr>
          <w:spacing w:val="-3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41" w:after="0"/>
        <w:ind w:left="833" w:right="109" w:hanging="360"/>
        <w:jc w:val="both"/>
        <w:rPr>
          <w:sz w:val="23"/>
        </w:rPr>
      </w:pPr>
      <w:r>
        <w:rPr>
          <w:sz w:val="23"/>
        </w:rPr>
        <w:t>De conforter le rôle et la place du Comité d’orientation des politiques de jeunesse (COJ) en suivi et</w:t>
      </w:r>
      <w:r>
        <w:rPr>
          <w:spacing w:val="1"/>
          <w:sz w:val="23"/>
        </w:rPr>
        <w:t> </w:t>
      </w:r>
      <w:r>
        <w:rPr>
          <w:sz w:val="23"/>
        </w:rPr>
        <w:t>en pilotage d’une stratégie co-construite pour l’inclusion des jeunes. A cet égard, nous attendons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beaucoup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réflexion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Garantie</w:t>
      </w:r>
      <w:r>
        <w:rPr>
          <w:spacing w:val="-11"/>
          <w:sz w:val="23"/>
        </w:rPr>
        <w:t> </w:t>
      </w:r>
      <w:r>
        <w:rPr>
          <w:sz w:val="23"/>
        </w:rPr>
        <w:t>Jeunes</w:t>
      </w:r>
      <w:r>
        <w:rPr>
          <w:spacing w:val="-11"/>
          <w:sz w:val="23"/>
        </w:rPr>
        <w:t> </w:t>
      </w:r>
      <w:r>
        <w:rPr>
          <w:sz w:val="23"/>
        </w:rPr>
        <w:t>universelle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laquelle</w:t>
      </w:r>
      <w:r>
        <w:rPr>
          <w:spacing w:val="-9"/>
          <w:sz w:val="23"/>
        </w:rPr>
        <w:t> </w:t>
      </w:r>
      <w:r>
        <w:rPr>
          <w:sz w:val="23"/>
        </w:rPr>
        <w:t>nous</w:t>
      </w:r>
      <w:r>
        <w:rPr>
          <w:spacing w:val="-8"/>
          <w:sz w:val="23"/>
        </w:rPr>
        <w:t> </w:t>
      </w:r>
      <w:r>
        <w:rPr>
          <w:sz w:val="23"/>
        </w:rPr>
        <w:t>souhaitons</w:t>
      </w:r>
      <w:r>
        <w:rPr>
          <w:spacing w:val="-9"/>
          <w:sz w:val="23"/>
        </w:rPr>
        <w:t> </w:t>
      </w:r>
      <w:r>
        <w:rPr>
          <w:sz w:val="23"/>
        </w:rPr>
        <w:t>être</w:t>
      </w:r>
      <w:r>
        <w:rPr>
          <w:spacing w:val="-9"/>
          <w:sz w:val="23"/>
        </w:rPr>
        <w:t> </w:t>
      </w:r>
      <w:r>
        <w:rPr>
          <w:sz w:val="23"/>
        </w:rPr>
        <w:t>associés 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1" w:after="0"/>
        <w:ind w:left="833" w:right="111" w:hanging="360"/>
        <w:jc w:val="both"/>
        <w:rPr>
          <w:sz w:val="23"/>
        </w:rPr>
      </w:pPr>
      <w:r>
        <w:rPr>
          <w:sz w:val="23"/>
        </w:rPr>
        <w:t>Au gouvernement de réaffirmer un cap politique vers des politiques de jeunesse structurelles qui</w:t>
      </w:r>
      <w:r>
        <w:rPr>
          <w:spacing w:val="1"/>
          <w:sz w:val="23"/>
        </w:rPr>
        <w:t> </w:t>
      </w:r>
      <w:r>
        <w:rPr>
          <w:sz w:val="23"/>
        </w:rPr>
        <w:t>sécurisent</w:t>
      </w:r>
      <w:r>
        <w:rPr>
          <w:spacing w:val="-2"/>
          <w:sz w:val="23"/>
        </w:rPr>
        <w:t> </w:t>
      </w:r>
      <w:r>
        <w:rPr>
          <w:sz w:val="23"/>
        </w:rPr>
        <w:t>les</w:t>
      </w:r>
      <w:r>
        <w:rPr>
          <w:spacing w:val="2"/>
          <w:sz w:val="23"/>
        </w:rPr>
        <w:t> </w:t>
      </w:r>
      <w:r>
        <w:rPr>
          <w:sz w:val="23"/>
        </w:rPr>
        <w:t>parcours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tous</w:t>
      </w:r>
      <w:r>
        <w:rPr>
          <w:spacing w:val="1"/>
          <w:sz w:val="23"/>
        </w:rPr>
        <w:t> </w:t>
      </w:r>
      <w:r>
        <w:rPr>
          <w:sz w:val="23"/>
        </w:rPr>
        <w:t>les</w:t>
      </w:r>
      <w:r>
        <w:rPr>
          <w:spacing w:val="2"/>
          <w:sz w:val="23"/>
        </w:rPr>
        <w:t> </w:t>
      </w:r>
      <w:r>
        <w:rPr>
          <w:sz w:val="23"/>
        </w:rPr>
        <w:t>jeunes</w:t>
      </w:r>
      <w:r>
        <w:rPr>
          <w:spacing w:val="1"/>
          <w:sz w:val="23"/>
        </w:rPr>
        <w:t> </w:t>
      </w:r>
      <w:r>
        <w:rPr>
          <w:sz w:val="23"/>
        </w:rPr>
        <w:t>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11" w:hanging="360"/>
        <w:jc w:val="both"/>
        <w:rPr>
          <w:sz w:val="23"/>
        </w:rPr>
      </w:pPr>
      <w:r>
        <w:rPr>
          <w:sz w:val="23"/>
        </w:rPr>
        <w:t>Au</w:t>
      </w:r>
      <w:r>
        <w:rPr>
          <w:spacing w:val="1"/>
          <w:sz w:val="23"/>
        </w:rPr>
        <w:t> </w:t>
      </w:r>
      <w:r>
        <w:rPr>
          <w:sz w:val="23"/>
        </w:rPr>
        <w:t>gouvernement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clarifier</w:t>
      </w:r>
      <w:r>
        <w:rPr>
          <w:spacing w:val="1"/>
          <w:sz w:val="23"/>
        </w:rPr>
        <w:t> </w:t>
      </w:r>
      <w:r>
        <w:rPr>
          <w:sz w:val="23"/>
        </w:rPr>
        <w:t>la</w:t>
      </w:r>
      <w:r>
        <w:rPr>
          <w:spacing w:val="1"/>
          <w:sz w:val="23"/>
        </w:rPr>
        <w:t> </w:t>
      </w:r>
      <w:r>
        <w:rPr>
          <w:sz w:val="23"/>
        </w:rPr>
        <w:t>gouvernance</w:t>
      </w:r>
      <w:r>
        <w:rPr>
          <w:spacing w:val="1"/>
          <w:sz w:val="23"/>
        </w:rPr>
        <w:t> </w:t>
      </w:r>
      <w:r>
        <w:rPr>
          <w:sz w:val="23"/>
        </w:rPr>
        <w:t>des</w:t>
      </w:r>
      <w:r>
        <w:rPr>
          <w:spacing w:val="1"/>
          <w:sz w:val="23"/>
        </w:rPr>
        <w:t> </w:t>
      </w:r>
      <w:r>
        <w:rPr>
          <w:sz w:val="23"/>
        </w:rPr>
        <w:t>politiques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jeunesse,</w:t>
      </w:r>
      <w:r>
        <w:rPr>
          <w:spacing w:val="1"/>
          <w:sz w:val="23"/>
        </w:rPr>
        <w:t> </w:t>
      </w:r>
      <w:r>
        <w:rPr>
          <w:sz w:val="23"/>
        </w:rPr>
        <w:t>du</w:t>
      </w:r>
      <w:r>
        <w:rPr>
          <w:spacing w:val="1"/>
          <w:sz w:val="23"/>
        </w:rPr>
        <w:t> </w:t>
      </w:r>
      <w:r>
        <w:rPr>
          <w:sz w:val="23"/>
        </w:rPr>
        <w:t>local</w:t>
      </w:r>
      <w:r>
        <w:rPr>
          <w:spacing w:val="1"/>
          <w:sz w:val="23"/>
        </w:rPr>
        <w:t> </w:t>
      </w:r>
      <w:r>
        <w:rPr>
          <w:sz w:val="23"/>
        </w:rPr>
        <w:t>au</w:t>
      </w:r>
      <w:r>
        <w:rPr>
          <w:spacing w:val="1"/>
          <w:sz w:val="23"/>
        </w:rPr>
        <w:t> </w:t>
      </w:r>
      <w:r>
        <w:rPr>
          <w:sz w:val="23"/>
        </w:rPr>
        <w:t>niveau</w:t>
      </w:r>
      <w:r>
        <w:rPr>
          <w:spacing w:val="1"/>
          <w:sz w:val="23"/>
        </w:rPr>
        <w:t> </w:t>
      </w:r>
      <w:r>
        <w:rPr>
          <w:sz w:val="23"/>
        </w:rPr>
        <w:t>européen,</w:t>
      </w:r>
      <w:r>
        <w:rPr>
          <w:spacing w:val="-3"/>
          <w:sz w:val="23"/>
        </w:rPr>
        <w:t> </w:t>
      </w:r>
      <w:r>
        <w:rPr>
          <w:sz w:val="23"/>
        </w:rPr>
        <w:t>en</w:t>
      </w:r>
      <w:r>
        <w:rPr>
          <w:spacing w:val="-1"/>
          <w:sz w:val="23"/>
        </w:rPr>
        <w:t> </w:t>
      </w:r>
      <w:r>
        <w:rPr>
          <w:sz w:val="23"/>
        </w:rPr>
        <w:t>co-construction avec les</w:t>
      </w:r>
      <w:r>
        <w:rPr>
          <w:spacing w:val="-1"/>
          <w:sz w:val="23"/>
        </w:rPr>
        <w:t> </w:t>
      </w:r>
      <w:r>
        <w:rPr>
          <w:sz w:val="23"/>
        </w:rPr>
        <w:t>collectivités locales</w:t>
      </w:r>
      <w:r>
        <w:rPr>
          <w:spacing w:val="-2"/>
          <w:sz w:val="23"/>
        </w:rPr>
        <w:t> </w:t>
      </w:r>
      <w:r>
        <w:rPr>
          <w:sz w:val="23"/>
        </w:rPr>
        <w:t>et la</w:t>
      </w:r>
      <w:r>
        <w:rPr>
          <w:spacing w:val="-3"/>
          <w:sz w:val="23"/>
        </w:rPr>
        <w:t> </w:t>
      </w:r>
      <w:r>
        <w:rPr>
          <w:sz w:val="23"/>
        </w:rPr>
        <w:t>société</w:t>
      </w:r>
      <w:r>
        <w:rPr>
          <w:spacing w:val="-2"/>
          <w:sz w:val="23"/>
        </w:rPr>
        <w:t> </w:t>
      </w:r>
      <w:r>
        <w:rPr>
          <w:sz w:val="23"/>
        </w:rPr>
        <w:t>civile</w:t>
      </w:r>
      <w:r>
        <w:rPr>
          <w:spacing w:val="-3"/>
          <w:sz w:val="23"/>
        </w:rPr>
        <w:t> </w:t>
      </w:r>
      <w:r>
        <w:rPr>
          <w:sz w:val="23"/>
        </w:rPr>
        <w:t>organisée.</w:t>
      </w:r>
    </w:p>
    <w:p>
      <w:pPr>
        <w:pStyle w:val="BodyText"/>
      </w:pPr>
    </w:p>
    <w:p>
      <w:pPr>
        <w:pStyle w:val="BodyText"/>
        <w:ind w:left="112"/>
        <w:jc w:val="both"/>
      </w:pPr>
      <w:r>
        <w:rPr>
          <w:b/>
        </w:rPr>
        <w:t>Le</w:t>
      </w:r>
      <w:r>
        <w:rPr>
          <w:b/>
          <w:spacing w:val="-10"/>
        </w:rPr>
        <w:t> </w:t>
      </w:r>
      <w:r>
        <w:rPr>
          <w:b/>
        </w:rPr>
        <w:t>Cnajep</w:t>
      </w:r>
      <w:r>
        <w:rPr>
          <w:b/>
          <w:spacing w:val="-10"/>
        </w:rPr>
        <w:t> </w:t>
      </w:r>
      <w:r>
        <w:rPr>
          <w:b/>
        </w:rPr>
        <w:t>demande</w:t>
      </w:r>
      <w:r>
        <w:rPr>
          <w:b/>
          <w:spacing w:val="-8"/>
        </w:rPr>
        <w:t> </w:t>
      </w:r>
      <w:r>
        <w:rPr/>
        <w:t>un</w:t>
      </w:r>
      <w:r>
        <w:rPr>
          <w:spacing w:val="-10"/>
        </w:rPr>
        <w:t> </w:t>
      </w:r>
      <w:r>
        <w:rPr/>
        <w:t>véritable</w:t>
      </w:r>
      <w:r>
        <w:rPr>
          <w:spacing w:val="-8"/>
        </w:rPr>
        <w:t> </w:t>
      </w:r>
      <w:r>
        <w:rPr/>
        <w:t>Plan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soutien</w:t>
      </w:r>
      <w:r>
        <w:rPr>
          <w:spacing w:val="-10"/>
        </w:rPr>
        <w:t> </w:t>
      </w:r>
      <w:r>
        <w:rPr/>
        <w:t>aux</w:t>
      </w:r>
      <w:r>
        <w:rPr>
          <w:spacing w:val="-10"/>
        </w:rPr>
        <w:t> </w:t>
      </w:r>
      <w:r>
        <w:rPr/>
        <w:t>associations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jeunesse</w:t>
      </w:r>
      <w:r>
        <w:rPr>
          <w:spacing w:val="-13"/>
        </w:rPr>
        <w:t> </w:t>
      </w:r>
      <w:r>
        <w:rPr/>
        <w:t>et</w:t>
      </w:r>
      <w:r>
        <w:rPr>
          <w:spacing w:val="-9"/>
        </w:rPr>
        <w:t> </w:t>
      </w:r>
      <w:r>
        <w:rPr/>
        <w:t>d’éducation</w:t>
      </w:r>
      <w:r>
        <w:rPr>
          <w:spacing w:val="-9"/>
        </w:rPr>
        <w:t> </w:t>
      </w:r>
      <w:r>
        <w:rPr/>
        <w:t>populaire</w:t>
      </w:r>
      <w:r>
        <w:rPr>
          <w:spacing w:val="-11"/>
        </w:rPr>
        <w:t> </w:t>
      </w:r>
      <w:r>
        <w:rPr/>
        <w:t>qui 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06" w:hanging="360"/>
        <w:jc w:val="left"/>
        <w:rPr>
          <w:sz w:val="23"/>
        </w:rPr>
      </w:pPr>
      <w:r>
        <w:rPr>
          <w:sz w:val="23"/>
        </w:rPr>
        <w:t>Agissent</w:t>
      </w:r>
      <w:r>
        <w:rPr>
          <w:spacing w:val="18"/>
          <w:sz w:val="23"/>
        </w:rPr>
        <w:t> </w:t>
      </w:r>
      <w:r>
        <w:rPr>
          <w:sz w:val="23"/>
        </w:rPr>
        <w:t>avec</w:t>
      </w:r>
      <w:r>
        <w:rPr>
          <w:spacing w:val="18"/>
          <w:sz w:val="23"/>
        </w:rPr>
        <w:t> </w:t>
      </w:r>
      <w:r>
        <w:rPr>
          <w:sz w:val="23"/>
        </w:rPr>
        <w:t>et</w:t>
      </w:r>
      <w:r>
        <w:rPr>
          <w:spacing w:val="20"/>
          <w:sz w:val="23"/>
        </w:rPr>
        <w:t> </w:t>
      </w:r>
      <w:r>
        <w:rPr>
          <w:sz w:val="23"/>
        </w:rPr>
        <w:t>pour</w:t>
      </w:r>
      <w:r>
        <w:rPr>
          <w:spacing w:val="21"/>
          <w:sz w:val="23"/>
        </w:rPr>
        <w:t> </w:t>
      </w:r>
      <w:r>
        <w:rPr>
          <w:sz w:val="23"/>
        </w:rPr>
        <w:t>les</w:t>
      </w:r>
      <w:r>
        <w:rPr>
          <w:spacing w:val="18"/>
          <w:sz w:val="23"/>
        </w:rPr>
        <w:t> </w:t>
      </w:r>
      <w:r>
        <w:rPr>
          <w:sz w:val="23"/>
        </w:rPr>
        <w:t>jeunes</w:t>
      </w:r>
      <w:r>
        <w:rPr>
          <w:spacing w:val="19"/>
          <w:sz w:val="23"/>
        </w:rPr>
        <w:t> </w:t>
      </w:r>
      <w:r>
        <w:rPr>
          <w:sz w:val="23"/>
        </w:rPr>
        <w:t>sur</w:t>
      </w:r>
      <w:r>
        <w:rPr>
          <w:spacing w:val="21"/>
          <w:sz w:val="23"/>
        </w:rPr>
        <w:t> </w:t>
      </w:r>
      <w:r>
        <w:rPr>
          <w:sz w:val="23"/>
        </w:rPr>
        <w:t>des</w:t>
      </w:r>
      <w:r>
        <w:rPr>
          <w:spacing w:val="18"/>
          <w:sz w:val="23"/>
        </w:rPr>
        <w:t> </w:t>
      </w:r>
      <w:r>
        <w:rPr>
          <w:sz w:val="23"/>
        </w:rPr>
        <w:t>enjeux</w:t>
      </w:r>
      <w:r>
        <w:rPr>
          <w:spacing w:val="18"/>
          <w:sz w:val="23"/>
        </w:rPr>
        <w:t> </w:t>
      </w:r>
      <w:r>
        <w:rPr>
          <w:sz w:val="23"/>
        </w:rPr>
        <w:t>primordiaux :</w:t>
      </w:r>
      <w:r>
        <w:rPr>
          <w:spacing w:val="18"/>
          <w:sz w:val="23"/>
        </w:rPr>
        <w:t> </w:t>
      </w:r>
      <w:r>
        <w:rPr>
          <w:sz w:val="23"/>
        </w:rPr>
        <w:t>la</w:t>
      </w:r>
      <w:r>
        <w:rPr>
          <w:spacing w:val="17"/>
          <w:sz w:val="23"/>
        </w:rPr>
        <w:t> </w:t>
      </w:r>
      <w:r>
        <w:rPr>
          <w:sz w:val="23"/>
        </w:rPr>
        <w:t>santé,</w:t>
      </w:r>
      <w:r>
        <w:rPr>
          <w:spacing w:val="16"/>
          <w:sz w:val="23"/>
        </w:rPr>
        <w:t> </w:t>
      </w:r>
      <w:r>
        <w:rPr>
          <w:sz w:val="23"/>
        </w:rPr>
        <w:t>l’éducation,</w:t>
      </w:r>
      <w:r>
        <w:rPr>
          <w:spacing w:val="19"/>
          <w:sz w:val="23"/>
        </w:rPr>
        <w:t> </w:t>
      </w:r>
      <w:r>
        <w:rPr>
          <w:sz w:val="23"/>
        </w:rPr>
        <w:t>les</w:t>
      </w:r>
      <w:r>
        <w:rPr>
          <w:spacing w:val="18"/>
          <w:sz w:val="23"/>
        </w:rPr>
        <w:t> </w:t>
      </w:r>
      <w:r>
        <w:rPr>
          <w:sz w:val="23"/>
        </w:rPr>
        <w:t>mobilités,</w:t>
      </w:r>
      <w:r>
        <w:rPr>
          <w:spacing w:val="-49"/>
          <w:sz w:val="23"/>
        </w:rPr>
        <w:t> </w:t>
      </w:r>
      <w:r>
        <w:rPr>
          <w:sz w:val="23"/>
        </w:rPr>
        <w:t>l’engagement</w:t>
      </w:r>
      <w:r>
        <w:rPr>
          <w:spacing w:val="-3"/>
          <w:sz w:val="23"/>
        </w:rPr>
        <w:t> </w:t>
      </w:r>
      <w:r>
        <w:rPr>
          <w:sz w:val="23"/>
        </w:rPr>
        <w:t>volontaire,</w:t>
      </w:r>
      <w:r>
        <w:rPr>
          <w:spacing w:val="-1"/>
          <w:sz w:val="23"/>
        </w:rPr>
        <w:t> </w:t>
      </w:r>
      <w:r>
        <w:rPr>
          <w:sz w:val="23"/>
        </w:rPr>
        <w:t>les</w:t>
      </w:r>
      <w:r>
        <w:rPr>
          <w:spacing w:val="-3"/>
          <w:sz w:val="23"/>
        </w:rPr>
        <w:t> </w:t>
      </w:r>
      <w:r>
        <w:rPr>
          <w:sz w:val="23"/>
        </w:rPr>
        <w:t>pratiques</w:t>
      </w:r>
      <w:r>
        <w:rPr>
          <w:spacing w:val="-3"/>
          <w:sz w:val="23"/>
        </w:rPr>
        <w:t> </w:t>
      </w:r>
      <w:r>
        <w:rPr>
          <w:sz w:val="23"/>
        </w:rPr>
        <w:t>sportives</w:t>
      </w:r>
      <w:r>
        <w:rPr>
          <w:spacing w:val="-5"/>
          <w:sz w:val="23"/>
        </w:rPr>
        <w:t> </w:t>
      </w:r>
      <w:r>
        <w:rPr>
          <w:sz w:val="23"/>
        </w:rPr>
        <w:t>et</w:t>
      </w:r>
      <w:r>
        <w:rPr>
          <w:spacing w:val="-3"/>
          <w:sz w:val="23"/>
        </w:rPr>
        <w:t> </w:t>
      </w:r>
      <w:r>
        <w:rPr>
          <w:sz w:val="23"/>
        </w:rPr>
        <w:t>culturelles,</w:t>
      </w:r>
      <w:r>
        <w:rPr>
          <w:spacing w:val="-4"/>
          <w:sz w:val="23"/>
        </w:rPr>
        <w:t> </w:t>
      </w:r>
      <w:r>
        <w:rPr>
          <w:sz w:val="23"/>
        </w:rPr>
        <w:t>le</w:t>
      </w:r>
      <w:r>
        <w:rPr>
          <w:spacing w:val="-4"/>
          <w:sz w:val="23"/>
        </w:rPr>
        <w:t> </w:t>
      </w:r>
      <w:r>
        <w:rPr>
          <w:sz w:val="23"/>
        </w:rPr>
        <w:t>logement,</w:t>
      </w:r>
      <w:r>
        <w:rPr>
          <w:spacing w:val="-4"/>
          <w:sz w:val="23"/>
        </w:rPr>
        <w:t> </w:t>
      </w:r>
      <w:r>
        <w:rPr>
          <w:sz w:val="23"/>
        </w:rPr>
        <w:t>les</w:t>
      </w:r>
      <w:r>
        <w:rPr>
          <w:spacing w:val="-1"/>
          <w:sz w:val="23"/>
        </w:rPr>
        <w:t> </w:t>
      </w:r>
      <w:r>
        <w:rPr>
          <w:sz w:val="23"/>
        </w:rPr>
        <w:t>loisirs,</w:t>
      </w:r>
      <w:r>
        <w:rPr>
          <w:spacing w:val="-2"/>
          <w:sz w:val="23"/>
        </w:rPr>
        <w:t> </w:t>
      </w:r>
      <w:r>
        <w:rPr>
          <w:sz w:val="23"/>
        </w:rPr>
        <w:t>les</w:t>
      </w:r>
      <w:r>
        <w:rPr>
          <w:spacing w:val="-2"/>
          <w:sz w:val="23"/>
        </w:rPr>
        <w:t> </w:t>
      </w:r>
      <w:r>
        <w:rPr>
          <w:sz w:val="23"/>
        </w:rPr>
        <w:t>vacances,</w:t>
      </w:r>
    </w:p>
    <w:p>
      <w:pPr>
        <w:pStyle w:val="BodyText"/>
        <w:ind w:left="833"/>
      </w:pPr>
      <w:r>
        <w:rPr>
          <w:w w:val="100"/>
        </w:rPr>
        <w:t>…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12" w:hanging="360"/>
        <w:jc w:val="left"/>
        <w:rPr>
          <w:sz w:val="23"/>
        </w:rPr>
      </w:pPr>
      <w:r>
        <w:rPr>
          <w:sz w:val="23"/>
        </w:rPr>
        <w:t>Inventent</w:t>
      </w:r>
      <w:r>
        <w:rPr>
          <w:spacing w:val="8"/>
          <w:sz w:val="23"/>
        </w:rPr>
        <w:t> </w:t>
      </w:r>
      <w:r>
        <w:rPr>
          <w:sz w:val="23"/>
        </w:rPr>
        <w:t>chaque</w:t>
      </w:r>
      <w:r>
        <w:rPr>
          <w:spacing w:val="10"/>
          <w:sz w:val="23"/>
        </w:rPr>
        <w:t> </w:t>
      </w:r>
      <w:r>
        <w:rPr>
          <w:sz w:val="23"/>
        </w:rPr>
        <w:t>jour</w:t>
      </w:r>
      <w:r>
        <w:rPr>
          <w:spacing w:val="11"/>
          <w:sz w:val="23"/>
        </w:rPr>
        <w:t> </w:t>
      </w:r>
      <w:r>
        <w:rPr>
          <w:sz w:val="23"/>
        </w:rPr>
        <w:t>des</w:t>
      </w:r>
      <w:r>
        <w:rPr>
          <w:spacing w:val="10"/>
          <w:sz w:val="23"/>
        </w:rPr>
        <w:t> </w:t>
      </w:r>
      <w:r>
        <w:rPr>
          <w:sz w:val="23"/>
        </w:rPr>
        <w:t>actions</w:t>
      </w:r>
      <w:r>
        <w:rPr>
          <w:spacing w:val="8"/>
          <w:sz w:val="23"/>
        </w:rPr>
        <w:t> </w:t>
      </w:r>
      <w:r>
        <w:rPr>
          <w:sz w:val="23"/>
        </w:rPr>
        <w:t>avec</w:t>
      </w:r>
      <w:r>
        <w:rPr>
          <w:spacing w:val="8"/>
          <w:sz w:val="23"/>
        </w:rPr>
        <w:t> </w:t>
      </w:r>
      <w:r>
        <w:rPr>
          <w:sz w:val="23"/>
        </w:rPr>
        <w:t>l’ensemble</w:t>
      </w:r>
      <w:r>
        <w:rPr>
          <w:spacing w:val="8"/>
          <w:sz w:val="23"/>
        </w:rPr>
        <w:t> </w:t>
      </w:r>
      <w:r>
        <w:rPr>
          <w:sz w:val="23"/>
        </w:rPr>
        <w:t>des</w:t>
      </w:r>
      <w:r>
        <w:rPr>
          <w:spacing w:val="8"/>
          <w:sz w:val="23"/>
        </w:rPr>
        <w:t> </w:t>
      </w:r>
      <w:r>
        <w:rPr>
          <w:sz w:val="23"/>
        </w:rPr>
        <w:t>citoyen.nes</w:t>
      </w:r>
      <w:r>
        <w:rPr>
          <w:spacing w:val="9"/>
          <w:sz w:val="23"/>
        </w:rPr>
        <w:t> </w:t>
      </w:r>
      <w:r>
        <w:rPr>
          <w:sz w:val="23"/>
        </w:rPr>
        <w:t>et</w:t>
      </w:r>
      <w:r>
        <w:rPr>
          <w:spacing w:val="9"/>
          <w:sz w:val="23"/>
        </w:rPr>
        <w:t> </w:t>
      </w:r>
      <w:r>
        <w:rPr>
          <w:sz w:val="23"/>
        </w:rPr>
        <w:t>notamment</w:t>
      </w:r>
      <w:r>
        <w:rPr>
          <w:spacing w:val="9"/>
          <w:sz w:val="23"/>
        </w:rPr>
        <w:t> </w:t>
      </w:r>
      <w:r>
        <w:rPr>
          <w:sz w:val="23"/>
        </w:rPr>
        <w:t>les</w:t>
      </w:r>
      <w:r>
        <w:rPr>
          <w:spacing w:val="10"/>
          <w:sz w:val="23"/>
        </w:rPr>
        <w:t> </w:t>
      </w:r>
      <w:r>
        <w:rPr>
          <w:sz w:val="23"/>
        </w:rPr>
        <w:t>jeunes</w:t>
      </w:r>
      <w:r>
        <w:rPr>
          <w:spacing w:val="11"/>
          <w:sz w:val="23"/>
        </w:rPr>
        <w:t> </w:t>
      </w:r>
      <w:r>
        <w:rPr>
          <w:sz w:val="23"/>
        </w:rPr>
        <w:t>pour</w:t>
      </w:r>
      <w:r>
        <w:rPr>
          <w:spacing w:val="-49"/>
          <w:sz w:val="23"/>
        </w:rPr>
        <w:t> </w:t>
      </w:r>
      <w:r>
        <w:rPr>
          <w:sz w:val="23"/>
        </w:rPr>
        <w:t>continuer</w:t>
      </w:r>
      <w:r>
        <w:rPr>
          <w:spacing w:val="1"/>
          <w:sz w:val="23"/>
        </w:rPr>
        <w:t> </w:t>
      </w:r>
      <w:r>
        <w:rPr>
          <w:sz w:val="23"/>
        </w:rPr>
        <w:t>à «</w:t>
      </w:r>
      <w:r>
        <w:rPr>
          <w:spacing w:val="-1"/>
          <w:sz w:val="23"/>
        </w:rPr>
        <w:t> </w:t>
      </w:r>
      <w:r>
        <w:rPr>
          <w:sz w:val="23"/>
        </w:rPr>
        <w:t>faire</w:t>
      </w:r>
      <w:r>
        <w:rPr>
          <w:spacing w:val="-3"/>
          <w:sz w:val="23"/>
        </w:rPr>
        <w:t> </w:t>
      </w:r>
      <w:r>
        <w:rPr>
          <w:sz w:val="23"/>
        </w:rPr>
        <w:t>société »</w:t>
      </w:r>
      <w:r>
        <w:rPr>
          <w:spacing w:val="-1"/>
          <w:sz w:val="23"/>
        </w:rPr>
        <w:t> </w:t>
      </w:r>
      <w:r>
        <w:rPr>
          <w:sz w:val="23"/>
        </w:rPr>
        <w:t>même dans</w:t>
      </w:r>
      <w:r>
        <w:rPr>
          <w:spacing w:val="-1"/>
          <w:sz w:val="23"/>
        </w:rPr>
        <w:t> </w:t>
      </w:r>
      <w:r>
        <w:rPr>
          <w:sz w:val="23"/>
        </w:rPr>
        <w:t>ce</w:t>
      </w:r>
      <w:r>
        <w:rPr>
          <w:spacing w:val="-2"/>
          <w:sz w:val="23"/>
        </w:rPr>
        <w:t> </w:t>
      </w:r>
      <w:r>
        <w:rPr>
          <w:sz w:val="23"/>
        </w:rPr>
        <w:t>contexte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crise</w:t>
      </w:r>
      <w:r>
        <w:rPr>
          <w:spacing w:val="1"/>
          <w:sz w:val="23"/>
        </w:rPr>
        <w:t> </w:t>
      </w:r>
      <w:r>
        <w:rPr>
          <w:sz w:val="23"/>
        </w:rPr>
        <w:t>sanitaire.</w:t>
      </w:r>
    </w:p>
    <w:p>
      <w:pPr>
        <w:pStyle w:val="BodyText"/>
      </w:pPr>
    </w:p>
    <w:p>
      <w:pPr>
        <w:pStyle w:val="BodyText"/>
        <w:spacing w:before="1"/>
        <w:ind w:left="112" w:right="114"/>
        <w:jc w:val="both"/>
      </w:pPr>
      <w:r>
        <w:rPr/>
        <w:t>Les associations de jeunesse et d’éducation populaire ont toujours été mobilisées pour répondre aux</w:t>
      </w:r>
      <w:r>
        <w:rPr>
          <w:spacing w:val="1"/>
        </w:rPr>
        <w:t> </w:t>
      </w:r>
      <w:r>
        <w:rPr/>
        <w:t>besoins des jeunes. Elles sont prêtes à agir et à s’investir aux côtés des pouvoirs publics à tous les échelons</w:t>
      </w:r>
      <w:r>
        <w:rPr>
          <w:spacing w:val="-49"/>
        </w:rPr>
        <w:t> </w:t>
      </w:r>
      <w:r>
        <w:rPr/>
        <w:t>du</w:t>
      </w:r>
      <w:r>
        <w:rPr>
          <w:spacing w:val="-1"/>
        </w:rPr>
        <w:t> </w:t>
      </w:r>
      <w:r>
        <w:rPr/>
        <w:t>territoire.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Heading1"/>
        <w:ind w:right="271"/>
        <w:jc w:val="center"/>
      </w:pPr>
      <w:r>
        <w:rPr/>
        <w:t>Lettre envoyée au Président de la République ; au Premier ministre ; à la ministre du Travail ; à la</w:t>
      </w:r>
      <w:r>
        <w:rPr>
          <w:spacing w:val="-52"/>
        </w:rPr>
        <w:t> </w:t>
      </w:r>
      <w:r>
        <w:rPr/>
        <w:t>ministre de l’Enseignement supérieur ; à la secrétaire d’Etat à la jeunesse ; aux député.es et</w:t>
      </w:r>
      <w:r>
        <w:rPr>
          <w:spacing w:val="1"/>
        </w:rPr>
        <w:t> </w:t>
      </w:r>
      <w:r>
        <w:rPr/>
        <w:t>sénateurs/trices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spacing w:before="1"/>
        <w:ind w:left="112" w:right="108" w:firstLine="0"/>
        <w:jc w:val="both"/>
        <w:rPr>
          <w:sz w:val="20"/>
        </w:rPr>
      </w:pPr>
      <w:r>
        <w:rPr>
          <w:b/>
          <w:color w:val="3366FF"/>
          <w:sz w:val="20"/>
        </w:rPr>
        <w:t>Comité</w:t>
      </w:r>
      <w:r>
        <w:rPr>
          <w:b/>
          <w:color w:val="3366FF"/>
          <w:spacing w:val="-3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les</w:t>
      </w:r>
      <w:r>
        <w:rPr>
          <w:spacing w:val="-4"/>
          <w:sz w:val="20"/>
        </w:rPr>
        <w:t> </w:t>
      </w:r>
      <w:r>
        <w:rPr>
          <w:b/>
          <w:color w:val="339966"/>
          <w:sz w:val="20"/>
        </w:rPr>
        <w:t>relations</w:t>
      </w:r>
      <w:r>
        <w:rPr>
          <w:b/>
          <w:color w:val="339966"/>
          <w:spacing w:val="-5"/>
          <w:sz w:val="20"/>
        </w:rPr>
        <w:t> </w:t>
      </w:r>
      <w:r>
        <w:rPr>
          <w:b/>
          <w:color w:val="99CC00"/>
          <w:sz w:val="20"/>
        </w:rPr>
        <w:t>nationales</w:t>
      </w:r>
      <w:r>
        <w:rPr>
          <w:b/>
          <w:color w:val="99CC00"/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b/>
          <w:color w:val="FF6600"/>
          <w:sz w:val="20"/>
        </w:rPr>
        <w:t>internationales</w:t>
      </w:r>
      <w:r>
        <w:rPr>
          <w:b/>
          <w:color w:val="FF6600"/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2"/>
          <w:sz w:val="20"/>
        </w:rPr>
        <w:t> </w:t>
      </w:r>
      <w:r>
        <w:rPr>
          <w:b/>
          <w:color w:val="FFCC00"/>
          <w:sz w:val="20"/>
        </w:rPr>
        <w:t>associations</w:t>
      </w:r>
      <w:r>
        <w:rPr>
          <w:b/>
          <w:color w:val="FFCC00"/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b/>
          <w:color w:val="FF0000"/>
          <w:sz w:val="20"/>
        </w:rPr>
        <w:t>jeunesse</w:t>
      </w:r>
      <w:r>
        <w:rPr>
          <w:b/>
          <w:color w:val="FF0000"/>
          <w:spacing w:val="-2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d'</w:t>
      </w:r>
      <w:r>
        <w:rPr>
          <w:b/>
          <w:color w:val="FF00FF"/>
          <w:sz w:val="20"/>
        </w:rPr>
        <w:t>éducation</w:t>
      </w:r>
      <w:r>
        <w:rPr>
          <w:b/>
          <w:color w:val="FF00FF"/>
          <w:spacing w:val="-3"/>
          <w:sz w:val="20"/>
        </w:rPr>
        <w:t> </w:t>
      </w:r>
      <w:r>
        <w:rPr>
          <w:b/>
          <w:color w:val="800080"/>
          <w:sz w:val="20"/>
        </w:rPr>
        <w:t>populaire</w:t>
      </w:r>
      <w:r>
        <w:rPr>
          <w:i/>
          <w:sz w:val="18"/>
        </w:rPr>
        <w:t>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Cnajep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est</w:t>
      </w:r>
      <w:r>
        <w:rPr>
          <w:i/>
          <w:spacing w:val="1"/>
          <w:sz w:val="18"/>
        </w:rPr>
        <w:t> </w:t>
      </w:r>
      <w:r>
        <w:rPr>
          <w:b/>
          <w:i/>
          <w:sz w:val="18"/>
        </w:rPr>
        <w:t>la plateforme des associations de jeunesse et d’éducation populaire qui réunit plus de 75 organisations nationales. </w:t>
      </w:r>
      <w:r>
        <w:rPr>
          <w:i/>
          <w:sz w:val="18"/>
        </w:rPr>
        <w:t>Ces associations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agissent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sur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l’ensemble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territoires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dans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domaines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aussi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divers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que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l’éducation,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culture,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loisirs,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citoyenneté,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l’accompagnement social, la défense des droits humains et du cadre de vie, la formation et l’insertion, le logement, les échanges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internationaux... Le Cnajep constitue ainsi un observatoire et un laboratoire d’idées sur la jeunesse, l’éducation populaire et les politiques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publiques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afférentes.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Cnajep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est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un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membre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fondateur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actif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du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Forum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européen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Jeunesse.</w:t>
      </w:r>
      <w:r>
        <w:rPr>
          <w:i/>
          <w:spacing w:val="-9"/>
          <w:sz w:val="18"/>
        </w:rPr>
        <w:t> </w:t>
      </w:r>
      <w:r>
        <w:rPr>
          <w:i/>
          <w:sz w:val="18"/>
        </w:rPr>
        <w:t>Il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est</w:t>
      </w:r>
      <w:r>
        <w:rPr>
          <w:i/>
          <w:spacing w:val="-7"/>
          <w:sz w:val="18"/>
        </w:rPr>
        <w:t> </w:t>
      </w:r>
      <w:r>
        <w:rPr>
          <w:i/>
          <w:sz w:val="18"/>
        </w:rPr>
        <w:t>le</w:t>
      </w:r>
      <w:r>
        <w:rPr>
          <w:i/>
          <w:spacing w:val="-3"/>
          <w:sz w:val="18"/>
        </w:rPr>
        <w:t> </w:t>
      </w:r>
      <w:r>
        <w:rPr>
          <w:b/>
          <w:i/>
          <w:sz w:val="18"/>
        </w:rPr>
        <w:t>Conseil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national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-7"/>
          <w:sz w:val="18"/>
        </w:rPr>
        <w:t> </w:t>
      </w:r>
      <w:r>
        <w:rPr>
          <w:b/>
          <w:i/>
          <w:sz w:val="18"/>
        </w:rPr>
        <w:t>jeunesse,</w:t>
      </w:r>
      <w:r>
        <w:rPr>
          <w:b/>
          <w:i/>
          <w:spacing w:val="1"/>
          <w:sz w:val="18"/>
        </w:rPr>
        <w:t> </w:t>
      </w:r>
      <w:r>
        <w:rPr>
          <w:b/>
          <w:i/>
          <w:spacing w:val="-1"/>
          <w:sz w:val="18"/>
        </w:rPr>
        <w:t>CNJ</w:t>
      </w:r>
      <w:r>
        <w:rPr>
          <w:b/>
          <w:i/>
          <w:spacing w:val="-6"/>
          <w:sz w:val="18"/>
        </w:rPr>
        <w:t> </w:t>
      </w:r>
      <w:r>
        <w:rPr>
          <w:i/>
          <w:spacing w:val="-1"/>
          <w:sz w:val="18"/>
        </w:rPr>
        <w:t>et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anime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le</w:t>
      </w:r>
      <w:r>
        <w:rPr>
          <w:i/>
          <w:spacing w:val="-8"/>
          <w:sz w:val="18"/>
        </w:rPr>
        <w:t> </w:t>
      </w:r>
      <w:r>
        <w:rPr>
          <w:i/>
          <w:spacing w:val="-1"/>
          <w:sz w:val="18"/>
        </w:rPr>
        <w:t>dialogue</w:t>
      </w:r>
      <w:r>
        <w:rPr>
          <w:i/>
          <w:spacing w:val="-6"/>
          <w:sz w:val="18"/>
        </w:rPr>
        <w:t> </w:t>
      </w:r>
      <w:r>
        <w:rPr>
          <w:i/>
          <w:spacing w:val="-1"/>
          <w:sz w:val="18"/>
        </w:rPr>
        <w:t>structuré.</w:t>
      </w:r>
      <w:r>
        <w:rPr>
          <w:i/>
          <w:spacing w:val="-5"/>
          <w:sz w:val="18"/>
        </w:rPr>
        <w:t> </w:t>
      </w:r>
      <w:r>
        <w:rPr>
          <w:i/>
          <w:spacing w:val="-1"/>
          <w:sz w:val="18"/>
        </w:rPr>
        <w:t>Il</w:t>
      </w:r>
      <w:r>
        <w:rPr>
          <w:i/>
          <w:spacing w:val="-9"/>
          <w:sz w:val="18"/>
        </w:rPr>
        <w:t> </w:t>
      </w:r>
      <w:r>
        <w:rPr>
          <w:b/>
          <w:i/>
          <w:spacing w:val="-1"/>
          <w:sz w:val="18"/>
        </w:rPr>
        <w:t>anime</w:t>
      </w:r>
      <w:r>
        <w:rPr>
          <w:b/>
          <w:i/>
          <w:spacing w:val="-5"/>
          <w:sz w:val="18"/>
        </w:rPr>
        <w:t> </w:t>
      </w:r>
      <w:r>
        <w:rPr>
          <w:b/>
          <w:i/>
          <w:spacing w:val="-1"/>
          <w:sz w:val="18"/>
        </w:rPr>
        <w:t>également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un</w:t>
      </w:r>
      <w:r>
        <w:rPr>
          <w:b/>
          <w:i/>
          <w:spacing w:val="-8"/>
          <w:sz w:val="18"/>
        </w:rPr>
        <w:t> </w:t>
      </w:r>
      <w:r>
        <w:rPr>
          <w:b/>
          <w:i/>
          <w:sz w:val="18"/>
        </w:rPr>
        <w:t>réseau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de</w:t>
      </w:r>
      <w:r>
        <w:rPr>
          <w:b/>
          <w:i/>
          <w:spacing w:val="-6"/>
          <w:sz w:val="18"/>
        </w:rPr>
        <w:t> </w:t>
      </w:r>
      <w:r>
        <w:rPr>
          <w:b/>
          <w:i/>
          <w:sz w:val="18"/>
        </w:rPr>
        <w:t>17</w:t>
      </w:r>
      <w:r>
        <w:rPr>
          <w:b/>
          <w:i/>
          <w:spacing w:val="-9"/>
          <w:sz w:val="18"/>
        </w:rPr>
        <w:t> </w:t>
      </w:r>
      <w:r>
        <w:rPr>
          <w:b/>
          <w:i/>
          <w:sz w:val="18"/>
        </w:rPr>
        <w:t>Crajep</w:t>
      </w:r>
      <w:r>
        <w:rPr>
          <w:b/>
          <w:i/>
          <w:spacing w:val="-6"/>
          <w:sz w:val="18"/>
        </w:rPr>
        <w:t> </w:t>
      </w:r>
      <w:r>
        <w:rPr>
          <w:i/>
          <w:sz w:val="18"/>
        </w:rPr>
        <w:t>sur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l’ensemble</w:t>
      </w:r>
      <w:r>
        <w:rPr>
          <w:i/>
          <w:spacing w:val="-8"/>
          <w:sz w:val="18"/>
        </w:rPr>
        <w:t> </w:t>
      </w:r>
      <w:r>
        <w:rPr>
          <w:i/>
          <w:sz w:val="18"/>
        </w:rPr>
        <w:t>du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territoire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français.</w:t>
      </w:r>
      <w:r>
        <w:rPr>
          <w:i/>
          <w:spacing w:val="-2"/>
          <w:sz w:val="18"/>
        </w:rPr>
        <w:t> </w:t>
      </w:r>
      <w:hyperlink r:id="rId12">
        <w:r>
          <w:rPr>
            <w:color w:val="0462C1"/>
            <w:sz w:val="20"/>
            <w:u w:val="single" w:color="0462C1"/>
          </w:rPr>
          <w:t>www.cnajep.asso.fr</w:t>
        </w:r>
      </w:hyperlink>
    </w:p>
    <w:sectPr>
      <w:pgSz w:w="12240" w:h="15840"/>
      <w:pgMar w:header="0" w:footer="730" w:top="980" w:bottom="9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55.924988pt;margin-top:745.521973pt;width:29.25pt;height:21.85pt;mso-position-horizontal-relative:page;mso-position-vertical-relative:page;z-index:-15803392" coordorigin="11118,14910" coordsize="585,437">
          <v:shape style="position:absolute;left:11551;top:15195;width:150;height:150" coordorigin="11552,15196" coordsize="150,150" path="m11701,15196l11582,15225,11552,15345,11701,15196xe" filled="true" fillcolor="#cdcdcd" stroked="false">
            <v:path arrowok="t"/>
            <v:fill type="solid"/>
          </v:shape>
          <v:shape style="position:absolute;left:11121;top:14912;width:580;height:432" coordorigin="11121,14913" coordsize="580,432" path="m11552,15345l11582,15225,11701,15196,11552,15345,11121,15345,11121,14913,11701,14913,11701,15196e" filled="false" stroked="true" strokeweight=".25pt" strokecolor="#80808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5.659973pt;margin-top:750.026001pt;width:10.1pt;height:10.050pt;mso-position-horizontal-relative:page;mso-position-vertical-relative:page;z-index:-15802880" type="#_x0000_t202" filled="false" stroked="false">
          <v:textbox inset="0,0,0,0">
            <w:txbxContent>
              <w:p>
                <w:pPr>
                  <w:spacing w:line="184" w:lineRule="exact" w:before="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Calibri" w:hAnsi="Calibri" w:eastAsia="Calibri" w:cs="Calibri"/>
        <w:w w:val="100"/>
        <w:sz w:val="23"/>
        <w:szCs w:val="23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4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8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2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9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2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73"/>
      <w:outlineLvl w:val="1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2"/>
      <w:jc w:val="both"/>
      <w:outlineLvl w:val="2"/>
    </w:pPr>
    <w:rPr>
      <w:rFonts w:ascii="Calibri" w:hAnsi="Calibri" w:eastAsia="Calibri" w:cs="Calibri"/>
      <w:b/>
      <w:bCs/>
      <w:sz w:val="23"/>
      <w:szCs w:val="23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73" w:right="271"/>
      <w:jc w:val="center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  <w:jc w:val="both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inegalites.fr/Rapport-sur-la-pauvrete-en-France-2020-21" TargetMode="External"/><Relationship Id="rId8" Type="http://schemas.openxmlformats.org/officeDocument/2006/relationships/hyperlink" Target="https://www.ipsos.com/fr-fr/la-sante-mentale-des-18-24-ans-plus-que-preoccupante" TargetMode="External"/><Relationship Id="rId9" Type="http://schemas.openxmlformats.org/officeDocument/2006/relationships/hyperlink" Target="https://www.fage.org/ressources/documents/3/6294-DP_13-07-20_Enquete_FAGE-IPSOS_Les-.pdf" TargetMode="External"/><Relationship Id="rId10" Type="http://schemas.openxmlformats.org/officeDocument/2006/relationships/hyperlink" Target="https://www.lecese.fr/sites/default/files/pdf/Declarations/2020/201202_Jeunes.pdf" TargetMode="External"/><Relationship Id="rId11" Type="http://schemas.openxmlformats.org/officeDocument/2006/relationships/hyperlink" Target="https://provox-jeunesse.fr/" TargetMode="External"/><Relationship Id="rId12" Type="http://schemas.openxmlformats.org/officeDocument/2006/relationships/hyperlink" Target="http://www.cnajep.asso.fr/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2021-04-28T15:06:23Z</dcterms:created>
  <dcterms:modified xsi:type="dcterms:W3CDTF">2021-04-28T15:06:23Z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